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FD190" w14:textId="4EC2CAD0" w:rsidR="00EE5AE8" w:rsidRPr="009858D1" w:rsidRDefault="00EC3C94" w:rsidP="005A3AB1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en-US"/>
        </w:rPr>
      </w:pPr>
      <w:r w:rsidRPr="009858D1">
        <w:rPr>
          <w:rFonts w:ascii="GHEA Mariam" w:hAnsi="GHEA Mariam"/>
          <w:noProof/>
          <w:lang w:val="en-US" w:eastAsia="zh-CN"/>
        </w:rPr>
        <w:drawing>
          <wp:anchor distT="0" distB="0" distL="0" distR="0" simplePos="0" relativeHeight="251658240" behindDoc="0" locked="0" layoutInCell="1" hidden="0" allowOverlap="1" wp14:anchorId="61474AE2" wp14:editId="604F1C0D">
            <wp:simplePos x="0" y="0"/>
            <wp:positionH relativeFrom="margin">
              <wp:posOffset>2148840</wp:posOffset>
            </wp:positionH>
            <wp:positionV relativeFrom="paragraph">
              <wp:posOffset>-74930</wp:posOffset>
            </wp:positionV>
            <wp:extent cx="1445260" cy="1287780"/>
            <wp:effectExtent l="0" t="0" r="2540" b="762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1287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E3B" w:rsidRPr="009858D1">
        <w:rPr>
          <w:rFonts w:ascii="GHEA Mariam" w:eastAsia="GHEA Mariam" w:hAnsi="GHEA Mariam" w:cs="GHEA Mariam"/>
          <w:sz w:val="24"/>
          <w:szCs w:val="24"/>
          <w:lang w:val="en-US"/>
        </w:rPr>
        <w:t>Ե</w:t>
      </w:r>
      <w:r w:rsidR="00233923" w:rsidRPr="009858D1">
        <w:rPr>
          <w:rFonts w:ascii="GHEA Mariam" w:eastAsia="GHEA Mariam" w:hAnsi="GHEA Mariam" w:cs="GHEA Mariam"/>
          <w:sz w:val="24"/>
          <w:szCs w:val="24"/>
          <w:lang w:val="hy-AM"/>
        </w:rPr>
        <w:t>Դ</w:t>
      </w:r>
      <w:r w:rsidR="002245B2" w:rsidRPr="009858D1">
        <w:rPr>
          <w:rFonts w:ascii="GHEA Mariam" w:eastAsia="GHEA Mariam" w:hAnsi="GHEA Mariam" w:cs="GHEA Mariam"/>
          <w:sz w:val="24"/>
          <w:szCs w:val="24"/>
          <w:lang w:val="hy-AM"/>
        </w:rPr>
        <w:t>/0</w:t>
      </w:r>
      <w:r w:rsidR="00076E3B" w:rsidRPr="009858D1">
        <w:rPr>
          <w:rFonts w:ascii="GHEA Mariam" w:eastAsia="GHEA Mariam" w:hAnsi="GHEA Mariam" w:cs="GHEA Mariam"/>
          <w:sz w:val="24"/>
          <w:szCs w:val="24"/>
          <w:lang w:val="en-US"/>
        </w:rPr>
        <w:t>535</w:t>
      </w:r>
      <w:r w:rsidR="00233923" w:rsidRPr="009858D1">
        <w:rPr>
          <w:rFonts w:ascii="GHEA Mariam" w:eastAsia="GHEA Mariam" w:hAnsi="GHEA Mariam" w:cs="GHEA Mariam"/>
          <w:sz w:val="24"/>
          <w:szCs w:val="24"/>
          <w:lang w:val="hy-AM"/>
        </w:rPr>
        <w:t>/</w:t>
      </w:r>
      <w:r w:rsidR="00076E3B" w:rsidRPr="009858D1">
        <w:rPr>
          <w:rFonts w:ascii="GHEA Mariam" w:eastAsia="GHEA Mariam" w:hAnsi="GHEA Mariam" w:cs="GHEA Mariam"/>
          <w:sz w:val="24"/>
          <w:szCs w:val="24"/>
          <w:lang w:val="en-US"/>
        </w:rPr>
        <w:t>13</w:t>
      </w:r>
      <w:r w:rsidR="00233923" w:rsidRPr="009858D1">
        <w:rPr>
          <w:rFonts w:ascii="GHEA Mariam" w:eastAsia="GHEA Mariam" w:hAnsi="GHEA Mariam" w:cs="GHEA Mariam"/>
          <w:sz w:val="24"/>
          <w:szCs w:val="24"/>
          <w:lang w:val="hy-AM"/>
        </w:rPr>
        <w:t>/2</w:t>
      </w:r>
      <w:r w:rsidR="002245B2" w:rsidRPr="009858D1">
        <w:rPr>
          <w:rFonts w:ascii="GHEA Mariam" w:eastAsia="GHEA Mariam" w:hAnsi="GHEA Mariam" w:cs="GHEA Mariam"/>
          <w:sz w:val="24"/>
          <w:szCs w:val="24"/>
          <w:lang w:val="en-US"/>
        </w:rPr>
        <w:t>2</w:t>
      </w:r>
    </w:p>
    <w:p w14:paraId="2382EC70" w14:textId="152BDCD0" w:rsidR="009A1C11" w:rsidRPr="009858D1" w:rsidRDefault="009A1C11" w:rsidP="005A3AB1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4167718E" w14:textId="13324CF9" w:rsidR="00EE5AE8" w:rsidRPr="009858D1" w:rsidRDefault="00EE5AE8" w:rsidP="005A3AB1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0BBF9898" w14:textId="77777777" w:rsidR="009A1C11" w:rsidRPr="009858D1" w:rsidRDefault="009A1C11" w:rsidP="005A3AB1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0FA3568C" w14:textId="77777777" w:rsidR="00EE5AE8" w:rsidRPr="009858D1" w:rsidRDefault="00EE5AE8" w:rsidP="005A3AB1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083BFBC6" w14:textId="77777777" w:rsidR="00EE5AE8" w:rsidRPr="009858D1" w:rsidRDefault="00EE5AE8" w:rsidP="005A3AB1">
      <w:pPr>
        <w:tabs>
          <w:tab w:val="left" w:pos="567"/>
        </w:tabs>
        <w:ind w:leftChars="0" w:left="-2" w:firstLineChars="0" w:firstLine="567"/>
        <w:jc w:val="center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00369647" w14:textId="2AB1A02F" w:rsidR="00EE5AE8" w:rsidRPr="009858D1" w:rsidRDefault="00EE5AE8" w:rsidP="005A3AB1">
      <w:pPr>
        <w:tabs>
          <w:tab w:val="left" w:pos="567"/>
        </w:tabs>
        <w:ind w:leftChars="0" w:left="-2" w:firstLineChars="0" w:firstLine="567"/>
        <w:jc w:val="center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6D1FCC5E" w14:textId="07359782" w:rsidR="00471AED" w:rsidRPr="009858D1" w:rsidRDefault="00D3555F" w:rsidP="00D33238">
      <w:pPr>
        <w:tabs>
          <w:tab w:val="left" w:pos="567"/>
        </w:tabs>
        <w:spacing w:line="360" w:lineRule="auto"/>
        <w:ind w:leftChars="0" w:left="-2" w:firstLineChars="0" w:firstLine="2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9858D1">
        <w:rPr>
          <w:rFonts w:ascii="GHEA Mariam" w:eastAsia="GHEA Mariam" w:hAnsi="GHEA Mariam" w:cs="GHEA Mariam"/>
          <w:sz w:val="32"/>
          <w:szCs w:val="32"/>
          <w:lang w:val="hy-AM"/>
        </w:rPr>
        <w:t>ՀԱՅԱՍՏԱՆԻ ՀԱՆՐԱՊԵՏՈՒԹՅՈՒՆ</w:t>
      </w:r>
    </w:p>
    <w:p w14:paraId="24892FB9" w14:textId="77777777" w:rsidR="00471AED" w:rsidRPr="009858D1" w:rsidRDefault="00D3555F" w:rsidP="00D33238">
      <w:pPr>
        <w:tabs>
          <w:tab w:val="left" w:pos="567"/>
        </w:tabs>
        <w:spacing w:line="360" w:lineRule="auto"/>
        <w:ind w:leftChars="0" w:left="-2" w:firstLineChars="0" w:firstLine="2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9858D1">
        <w:rPr>
          <w:rFonts w:ascii="GHEA Mariam" w:eastAsia="GHEA Mariam" w:hAnsi="GHEA Mariam" w:cs="GHEA Mariam"/>
          <w:sz w:val="32"/>
          <w:szCs w:val="32"/>
          <w:lang w:val="hy-AM"/>
        </w:rPr>
        <w:t>ՎՃՌԱԲԵԿ ԴԱՏԱՐԱՆ</w:t>
      </w:r>
    </w:p>
    <w:p w14:paraId="55CDA453" w14:textId="77777777" w:rsidR="00471AED" w:rsidRPr="009858D1" w:rsidRDefault="00D3555F" w:rsidP="00D33238">
      <w:pPr>
        <w:tabs>
          <w:tab w:val="left" w:pos="567"/>
        </w:tabs>
        <w:spacing w:line="360" w:lineRule="auto"/>
        <w:ind w:leftChars="0" w:left="-2" w:firstLineChars="0" w:firstLine="2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9858D1">
        <w:rPr>
          <w:rFonts w:ascii="GHEA Mariam" w:eastAsia="GHEA Mariam" w:hAnsi="GHEA Mariam" w:cs="GHEA Mariam"/>
          <w:b/>
          <w:sz w:val="32"/>
          <w:szCs w:val="32"/>
          <w:lang w:val="hy-AM"/>
        </w:rPr>
        <w:t>Ո Ր Ո Շ ՈՒ Մ</w:t>
      </w:r>
    </w:p>
    <w:p w14:paraId="3B4AA685" w14:textId="7ED1A1B3" w:rsidR="00EE5AE8" w:rsidRPr="009858D1" w:rsidRDefault="00D3555F" w:rsidP="00D33238">
      <w:pPr>
        <w:tabs>
          <w:tab w:val="left" w:pos="567"/>
        </w:tabs>
        <w:spacing w:line="360" w:lineRule="auto"/>
        <w:ind w:leftChars="0" w:left="-2" w:firstLineChars="0" w:firstLine="2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9858D1">
        <w:rPr>
          <w:rFonts w:ascii="GHEA Mariam" w:eastAsia="GHEA Mariam" w:hAnsi="GHEA Mariam" w:cs="GHEA Mariam"/>
          <w:sz w:val="28"/>
          <w:szCs w:val="28"/>
          <w:lang w:val="hy-AM"/>
        </w:rPr>
        <w:t>ՀԱՅԱՍՏԱՆԻ ՀԱՆՐԱՊԵՏՈՒԹՅԱՆ</w:t>
      </w:r>
      <w:r w:rsidR="009B4324" w:rsidRPr="009858D1">
        <w:rPr>
          <w:rFonts w:ascii="GHEA Mariam" w:eastAsia="GHEA Mariam" w:hAnsi="GHEA Mariam" w:cs="GHEA Mariam"/>
          <w:sz w:val="28"/>
          <w:szCs w:val="28"/>
          <w:lang w:val="hy-AM"/>
        </w:rPr>
        <w:t xml:space="preserve"> ԱՆՈՒՆԻՑ</w:t>
      </w:r>
    </w:p>
    <w:p w14:paraId="226124B3" w14:textId="77777777" w:rsidR="000C45B2" w:rsidRPr="009858D1" w:rsidRDefault="000C45B2" w:rsidP="005A3AB1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8"/>
          <w:szCs w:val="28"/>
          <w:lang w:val="hy-AM"/>
        </w:rPr>
      </w:pPr>
    </w:p>
    <w:p w14:paraId="71FDE86B" w14:textId="77777777" w:rsidR="005477D1" w:rsidRPr="009858D1" w:rsidRDefault="005477D1" w:rsidP="00401431">
      <w:pPr>
        <w:spacing w:line="276" w:lineRule="auto"/>
        <w:ind w:leftChars="0" w:firstLineChars="0" w:firstLine="0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Երևան քաղաքի առաջին ատյանի </w:t>
      </w:r>
    </w:p>
    <w:p w14:paraId="4BFA8CAC" w14:textId="77777777" w:rsidR="005477D1" w:rsidRPr="009858D1" w:rsidRDefault="005477D1" w:rsidP="00401431">
      <w:pPr>
        <w:spacing w:line="276" w:lineRule="auto"/>
        <w:ind w:leftChars="0" w:firstLineChars="0" w:firstLine="0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ընդհանուր իրավասության դատարան, </w:t>
      </w:r>
    </w:p>
    <w:p w14:paraId="2AB5C3E8" w14:textId="2124255B" w:rsidR="005477D1" w:rsidRPr="009858D1" w:rsidRDefault="005477D1" w:rsidP="00401431">
      <w:pPr>
        <w:spacing w:line="276" w:lineRule="auto"/>
        <w:ind w:leftChars="0" w:firstLineChars="0" w:firstLine="0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t>նախագահող դատավոր</w:t>
      </w:r>
      <w:r w:rsidR="002C7C76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76E3B" w:rsidRPr="009858D1">
        <w:rPr>
          <w:rFonts w:ascii="GHEA Mariam" w:eastAsia="GHEA Mariam" w:hAnsi="GHEA Mariam" w:cs="GHEA Mariam"/>
          <w:sz w:val="24"/>
          <w:szCs w:val="24"/>
          <w:lang w:val="hy-AM"/>
        </w:rPr>
        <w:t>Ս</w:t>
      </w: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076E3B" w:rsidRPr="009858D1">
        <w:rPr>
          <w:rFonts w:ascii="GHEA Mariam" w:eastAsia="GHEA Mariam" w:hAnsi="GHEA Mariam" w:cs="GHEA Mariam"/>
          <w:sz w:val="24"/>
          <w:szCs w:val="24"/>
          <w:lang w:val="hy-AM"/>
        </w:rPr>
        <w:t>Գզոգ</w:t>
      </w:r>
      <w:r w:rsidR="00E8531C" w:rsidRPr="009858D1">
        <w:rPr>
          <w:rFonts w:ascii="GHEA Mariam" w:eastAsia="GHEA Mariam" w:hAnsi="GHEA Mariam" w:cs="GHEA Mariam"/>
          <w:sz w:val="24"/>
          <w:szCs w:val="24"/>
          <w:lang w:val="hy-AM"/>
        </w:rPr>
        <w:t>յան</w:t>
      </w:r>
    </w:p>
    <w:p w14:paraId="599D32F4" w14:textId="77777777" w:rsidR="005477D1" w:rsidRPr="009858D1" w:rsidRDefault="005477D1" w:rsidP="005477D1">
      <w:pPr>
        <w:ind w:leftChars="0" w:firstLineChars="0" w:firstLine="0"/>
        <w:rPr>
          <w:rFonts w:ascii="GHEA Mariam" w:eastAsia="GHEA Mariam" w:hAnsi="GHEA Mariam" w:cs="GHEA Mariam"/>
          <w:sz w:val="24"/>
          <w:szCs w:val="24"/>
          <w:highlight w:val="yellow"/>
          <w:lang w:val="hy-AM"/>
        </w:rPr>
      </w:pPr>
    </w:p>
    <w:p w14:paraId="6950A4D0" w14:textId="77777777" w:rsidR="002C7C76" w:rsidRDefault="00D3555F" w:rsidP="00401431">
      <w:pPr>
        <w:spacing w:line="276" w:lineRule="auto"/>
        <w:ind w:leftChars="0" w:firstLineChars="0" w:firstLine="0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t>Հ</w:t>
      </w:r>
      <w:r w:rsidR="002C7C76">
        <w:rPr>
          <w:rFonts w:ascii="GHEA Mariam" w:eastAsia="GHEA Mariam" w:hAnsi="GHEA Mariam" w:cs="GHEA Mariam"/>
          <w:sz w:val="24"/>
          <w:szCs w:val="24"/>
          <w:lang w:val="hy-AM"/>
        </w:rPr>
        <w:t xml:space="preserve">այաստանի </w:t>
      </w: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t>Հ</w:t>
      </w:r>
      <w:r w:rsidR="002C7C76">
        <w:rPr>
          <w:rFonts w:ascii="GHEA Mariam" w:eastAsia="GHEA Mariam" w:hAnsi="GHEA Mariam" w:cs="GHEA Mariam"/>
          <w:sz w:val="24"/>
          <w:szCs w:val="24"/>
          <w:lang w:val="hy-AM"/>
        </w:rPr>
        <w:t>անրապետության</w:t>
      </w:r>
    </w:p>
    <w:p w14:paraId="67ED0491" w14:textId="36AFA256" w:rsidR="000C45B2" w:rsidRPr="009858D1" w:rsidRDefault="00D3555F" w:rsidP="00401431">
      <w:pPr>
        <w:spacing w:line="276" w:lineRule="auto"/>
        <w:ind w:leftChars="0" w:firstLineChars="0" w:firstLine="0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t>վերաքննիչ քրեական դատարան</w:t>
      </w:r>
      <w:r w:rsidR="005477D1" w:rsidRPr="009858D1">
        <w:rPr>
          <w:rFonts w:ascii="GHEA Mariam" w:eastAsia="GHEA Mariam" w:hAnsi="GHEA Mariam" w:cs="GHEA Mariam"/>
          <w:sz w:val="24"/>
          <w:szCs w:val="24"/>
          <w:lang w:val="hy-AM"/>
        </w:rPr>
        <w:t>,</w:t>
      </w:r>
    </w:p>
    <w:p w14:paraId="467E9908" w14:textId="4337280F" w:rsidR="00EE5AE8" w:rsidRPr="009858D1" w:rsidRDefault="005477D1" w:rsidP="00401431">
      <w:pPr>
        <w:spacing w:line="276" w:lineRule="auto"/>
        <w:ind w:leftChars="0" w:firstLineChars="0" w:firstLine="0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D3555F"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ախագահող դատավոր` </w:t>
      </w:r>
      <w:r w:rsidR="00076E3B" w:rsidRPr="009858D1">
        <w:rPr>
          <w:rFonts w:ascii="GHEA Mariam" w:eastAsia="GHEA Mariam" w:hAnsi="GHEA Mariam" w:cs="GHEA Mariam"/>
          <w:sz w:val="24"/>
          <w:szCs w:val="24"/>
          <w:lang w:val="hy-AM"/>
        </w:rPr>
        <w:t>Գ</w:t>
      </w: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076E3B" w:rsidRPr="009858D1">
        <w:rPr>
          <w:rFonts w:ascii="GHEA Mariam" w:eastAsia="GHEA Mariam" w:hAnsi="GHEA Mariam" w:cs="GHEA Mariam"/>
          <w:sz w:val="24"/>
          <w:szCs w:val="24"/>
          <w:lang w:val="hy-AM"/>
        </w:rPr>
        <w:t>Հովհաննիսյ</w:t>
      </w:r>
      <w:r w:rsidR="00233923" w:rsidRPr="009858D1">
        <w:rPr>
          <w:rFonts w:ascii="GHEA Mariam" w:eastAsia="GHEA Mariam" w:hAnsi="GHEA Mariam" w:cs="GHEA Mariam"/>
          <w:sz w:val="24"/>
          <w:szCs w:val="24"/>
          <w:lang w:val="hy-AM"/>
        </w:rPr>
        <w:t>ան</w:t>
      </w:r>
      <w:r w:rsidR="00BE3E8F"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</w:p>
    <w:p w14:paraId="0E482027" w14:textId="208791FB" w:rsidR="000C45B2" w:rsidRPr="009858D1" w:rsidRDefault="000C45B2" w:rsidP="005A3AB1">
      <w:pPr>
        <w:tabs>
          <w:tab w:val="left" w:pos="567"/>
        </w:tabs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0BF80C46" w14:textId="77777777" w:rsidR="005477D1" w:rsidRPr="009858D1" w:rsidRDefault="005477D1" w:rsidP="005A3AB1">
      <w:pPr>
        <w:tabs>
          <w:tab w:val="left" w:pos="567"/>
        </w:tabs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66A8B0DE" w14:textId="5A484FF0" w:rsidR="005D4447" w:rsidRPr="009858D1" w:rsidRDefault="0099170C" w:rsidP="00BE53FA">
      <w:pPr>
        <w:ind w:leftChars="0" w:left="-2" w:firstLineChars="0" w:firstLine="2"/>
        <w:jc w:val="center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227AAE">
        <w:rPr>
          <w:rFonts w:ascii="GHEA Mariam" w:eastAsia="GHEA Mariam" w:hAnsi="GHEA Mariam" w:cs="GHEA Mariam"/>
          <w:sz w:val="24"/>
          <w:szCs w:val="24"/>
          <w:lang w:val="hy-AM"/>
        </w:rPr>
        <w:t>22 հունվարի</w:t>
      </w:r>
      <w:r w:rsidR="00CE107D" w:rsidRPr="00227AAE">
        <w:rPr>
          <w:rFonts w:ascii="GHEA Mariam" w:eastAsia="GHEA Mariam" w:hAnsi="GHEA Mariam" w:cs="GHEA Mariam"/>
          <w:sz w:val="24"/>
          <w:szCs w:val="24"/>
          <w:lang w:val="hy-AM"/>
        </w:rPr>
        <w:t xml:space="preserve"> 202</w:t>
      </w:r>
      <w:r w:rsidRPr="00227AAE">
        <w:rPr>
          <w:rFonts w:ascii="GHEA Mariam" w:eastAsia="GHEA Mariam" w:hAnsi="GHEA Mariam" w:cs="GHEA Mariam"/>
          <w:sz w:val="24"/>
          <w:szCs w:val="24"/>
          <w:lang w:val="hy-AM"/>
        </w:rPr>
        <w:t>5</w:t>
      </w:r>
      <w:r w:rsidR="00CE107D" w:rsidRPr="00227AAE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</w:t>
      </w:r>
      <w:r w:rsidR="00CE107D"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ն                                        </w:t>
      </w:r>
      <w:r w:rsidR="00C835FF"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</w:t>
      </w:r>
      <w:r w:rsidR="00CE107D"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</w:t>
      </w:r>
      <w:r w:rsidR="00E41268"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E107D"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    </w:t>
      </w:r>
      <w:r w:rsidR="00C835FF"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  </w:t>
      </w:r>
      <w:r w:rsidR="00CE107D" w:rsidRPr="009858D1">
        <w:rPr>
          <w:rFonts w:ascii="GHEA Mariam" w:eastAsia="GHEA Mariam" w:hAnsi="GHEA Mariam" w:cs="GHEA Mariam"/>
          <w:sz w:val="24"/>
          <w:szCs w:val="24"/>
          <w:lang w:val="hy-AM"/>
        </w:rPr>
        <w:t>ք.Երևան</w:t>
      </w:r>
    </w:p>
    <w:p w14:paraId="7683A77E" w14:textId="77777777" w:rsidR="005D4447" w:rsidRPr="009858D1" w:rsidRDefault="005D4447" w:rsidP="005A3AB1">
      <w:pPr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1FAD5BA7" w14:textId="30620C10" w:rsidR="00EE5AE8" w:rsidRPr="009858D1" w:rsidRDefault="00D3555F" w:rsidP="00401431">
      <w:pPr>
        <w:ind w:leftChars="0" w:firstLineChars="0" w:firstLine="0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t>ՀՀ Վճռաբեկ դատարանի քրեական պալատը (այսուհետ՝ Վճռաբեկ</w:t>
      </w:r>
      <w:r w:rsidR="00C835FF"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 դ</w:t>
      </w:r>
      <w:r w:rsidR="005D4447" w:rsidRPr="009858D1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t>տարան)</w:t>
      </w:r>
      <w:r w:rsidR="004F546D" w:rsidRPr="009858D1">
        <w:rPr>
          <w:rFonts w:ascii="GHEA Mariam" w:eastAsia="GHEA Mariam" w:hAnsi="GHEA Mariam" w:cs="GHEA Mariam"/>
          <w:sz w:val="24"/>
          <w:szCs w:val="24"/>
          <w:lang w:val="hy-AM"/>
        </w:rPr>
        <w:t>,</w:t>
      </w:r>
    </w:p>
    <w:p w14:paraId="58A1EA69" w14:textId="77777777" w:rsidR="00EE5AE8" w:rsidRPr="009858D1" w:rsidRDefault="00EE5AE8" w:rsidP="005A3AB1">
      <w:pPr>
        <w:tabs>
          <w:tab w:val="left" w:pos="567"/>
          <w:tab w:val="right" w:pos="9356"/>
        </w:tabs>
        <w:ind w:leftChars="0" w:left="-2" w:firstLineChars="0" w:firstLine="567"/>
        <w:jc w:val="center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33BD9020" w14:textId="77777777" w:rsidR="005D4447" w:rsidRPr="009858D1" w:rsidRDefault="005D4447" w:rsidP="005A3AB1">
      <w:pPr>
        <w:tabs>
          <w:tab w:val="left" w:pos="567"/>
          <w:tab w:val="right" w:pos="9356"/>
        </w:tabs>
        <w:ind w:leftChars="0" w:left="-2" w:firstLineChars="0" w:firstLine="567"/>
        <w:jc w:val="center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56AAA8B1" w14:textId="02D73426" w:rsidR="00EE5AE8" w:rsidRPr="00FE653D" w:rsidRDefault="00D3555F" w:rsidP="002576C4">
      <w:pPr>
        <w:tabs>
          <w:tab w:val="left" w:pos="360"/>
        </w:tabs>
        <w:spacing w:line="360" w:lineRule="auto"/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                                      նախագահությամբ</w:t>
      </w:r>
      <w:r w:rsidRPr="00FE653D">
        <w:rPr>
          <w:rFonts w:ascii="GHEA Mariam" w:eastAsia="GHEA Mariam" w:hAnsi="GHEA Mariam" w:cs="GHEA Mariam"/>
          <w:sz w:val="24"/>
          <w:szCs w:val="24"/>
          <w:lang w:val="hy-AM"/>
        </w:rPr>
        <w:t>`           Հ.ԱՍԱՏՐՅԱՆԻ</w:t>
      </w:r>
    </w:p>
    <w:p w14:paraId="6C167360" w14:textId="6F04D125" w:rsidR="00EE5AE8" w:rsidRPr="00FE653D" w:rsidRDefault="00D3555F" w:rsidP="002576C4">
      <w:pPr>
        <w:tabs>
          <w:tab w:val="left" w:pos="360"/>
        </w:tabs>
        <w:spacing w:line="360" w:lineRule="auto"/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FE653D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                            մասնակցությամբ դատավորներ`        Ս.ԱՎԵՏԻՍՅԱՆԻ</w:t>
      </w:r>
    </w:p>
    <w:p w14:paraId="26D87CD7" w14:textId="62CC3685" w:rsidR="0099170C" w:rsidRPr="00FE653D" w:rsidRDefault="0099170C" w:rsidP="002576C4">
      <w:pPr>
        <w:tabs>
          <w:tab w:val="left" w:pos="360"/>
        </w:tabs>
        <w:spacing w:line="360" w:lineRule="auto"/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FE653D">
        <w:rPr>
          <w:rFonts w:ascii="GHEA Mariam" w:eastAsia="GHEA Mariam" w:hAnsi="GHEA Mariam" w:cs="GHEA Mariam"/>
          <w:sz w:val="24"/>
          <w:szCs w:val="24"/>
          <w:lang w:val="hy-AM"/>
        </w:rPr>
        <w:t>Հ․ԳՐԻԳՈՐՅԱՆԻ</w:t>
      </w:r>
    </w:p>
    <w:p w14:paraId="426CF0BD" w14:textId="77777777" w:rsidR="00EE5AE8" w:rsidRPr="00FE653D" w:rsidRDefault="00D3555F" w:rsidP="002576C4">
      <w:pPr>
        <w:tabs>
          <w:tab w:val="left" w:pos="360"/>
        </w:tabs>
        <w:spacing w:line="360" w:lineRule="auto"/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FE653D">
        <w:rPr>
          <w:rFonts w:ascii="GHEA Mariam" w:eastAsia="GHEA Mariam" w:hAnsi="GHEA Mariam" w:cs="GHEA Mariam"/>
          <w:sz w:val="24"/>
          <w:szCs w:val="24"/>
          <w:lang w:val="hy-AM"/>
        </w:rPr>
        <w:t>Լ.ԹԱԴԵՎՈՍՅԱՆԻ</w:t>
      </w:r>
    </w:p>
    <w:p w14:paraId="685C62B7" w14:textId="77777777" w:rsidR="00EE5AE8" w:rsidRPr="009858D1" w:rsidRDefault="00D3555F" w:rsidP="002576C4">
      <w:pPr>
        <w:tabs>
          <w:tab w:val="left" w:pos="360"/>
        </w:tabs>
        <w:spacing w:line="360" w:lineRule="auto"/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FE653D">
        <w:rPr>
          <w:rFonts w:ascii="GHEA Mariam" w:eastAsia="GHEA Mariam" w:hAnsi="GHEA Mariam" w:cs="GHEA Mariam"/>
          <w:sz w:val="24"/>
          <w:szCs w:val="24"/>
          <w:lang w:val="hy-AM"/>
        </w:rPr>
        <w:t>Ա.ՊՈՂՈՍՅԱՆԻ</w:t>
      </w:r>
    </w:p>
    <w:p w14:paraId="16846549" w14:textId="77777777" w:rsidR="00BE53FA" w:rsidRPr="009858D1" w:rsidRDefault="00BE53FA" w:rsidP="004014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bookmarkStart w:id="0" w:name="_heading=h.gjdgxs" w:colFirst="0" w:colLast="0"/>
      <w:bookmarkEnd w:id="0"/>
    </w:p>
    <w:p w14:paraId="1C340819" w14:textId="43CA695F" w:rsidR="00F56992" w:rsidRPr="00C74B09" w:rsidRDefault="00D3555F" w:rsidP="00C74B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t>գրավոր ընթացակարգով քննության առնելով</w:t>
      </w:r>
      <w:r w:rsidR="00BE3E8F"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76E3B" w:rsidRPr="009858D1">
        <w:rPr>
          <w:rFonts w:ascii="GHEA Mariam" w:eastAsia="GHEA Mariam" w:hAnsi="GHEA Mariam" w:cs="GHEA Mariam"/>
          <w:sz w:val="24"/>
          <w:szCs w:val="24"/>
          <w:lang w:val="hy-AM"/>
        </w:rPr>
        <w:t>ՀՀ վերաքննիչ քրեական դատարանի՝ 2022 թվականի նոյեմբերի 14-ի որոշման դեմ դատապարտյալ</w:t>
      </w:r>
      <w:r w:rsidR="00DC1D33"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76E3B"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Անդրանիկ Կարապետի Դարբինյանի պաշտպան </w:t>
      </w:r>
      <w:r w:rsidR="006655A1" w:rsidRPr="009858D1">
        <w:rPr>
          <w:rFonts w:ascii="GHEA Mariam" w:eastAsia="GHEA Mariam" w:hAnsi="GHEA Mariam" w:cs="GHEA Mariam"/>
          <w:sz w:val="24"/>
          <w:szCs w:val="24"/>
          <w:lang w:val="hy-AM"/>
        </w:rPr>
        <w:t>Է</w:t>
      </w:r>
      <w:r w:rsidR="00076E3B" w:rsidRPr="009858D1">
        <w:rPr>
          <w:rFonts w:ascii="GHEA Mariam" w:eastAsia="GHEA Mariam" w:hAnsi="GHEA Mariam" w:cs="GHEA Mariam"/>
          <w:sz w:val="24"/>
          <w:szCs w:val="24"/>
          <w:lang w:val="hy-AM"/>
        </w:rPr>
        <w:t>.Թովմասյանի</w:t>
      </w:r>
      <w:r w:rsidR="00EF4DEB"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t>վճռաբեկ բողոքը,</w:t>
      </w:r>
    </w:p>
    <w:p w14:paraId="7B11DC08" w14:textId="351C5D4C" w:rsidR="00EE5AE8" w:rsidRPr="009858D1" w:rsidRDefault="00D3555F" w:rsidP="00A87A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2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  <w:r w:rsidRPr="009858D1">
        <w:rPr>
          <w:rFonts w:ascii="GHEA Mariam" w:eastAsia="GHEA Mariam" w:hAnsi="GHEA Mariam" w:cs="GHEA Mariam"/>
          <w:b/>
          <w:sz w:val="24"/>
          <w:szCs w:val="24"/>
          <w:lang w:val="hy-AM"/>
        </w:rPr>
        <w:lastRenderedPageBreak/>
        <w:t>Պ Ա Ր Զ Ե Ց</w:t>
      </w:r>
    </w:p>
    <w:p w14:paraId="2D4E1F62" w14:textId="77777777" w:rsidR="0073488B" w:rsidRPr="009858D1" w:rsidRDefault="0073488B" w:rsidP="00BE53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567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</w:p>
    <w:p w14:paraId="09425A15" w14:textId="4916C6DE" w:rsidR="00CA4D8C" w:rsidRPr="009858D1" w:rsidRDefault="003565E9" w:rsidP="00E8531C">
      <w:pPr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</w:pPr>
      <w:r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Վարույթի</w:t>
      </w:r>
      <w:r w:rsidR="00D3555F" w:rsidRPr="009858D1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 xml:space="preserve"> դատավարական նախապատմությունը.</w:t>
      </w:r>
    </w:p>
    <w:p w14:paraId="3BD6A1DB" w14:textId="42918FFE" w:rsidR="00CA4D8C" w:rsidRPr="009858D1" w:rsidRDefault="00D3555F" w:rsidP="00E8531C">
      <w:pPr>
        <w:spacing w:line="360" w:lineRule="auto"/>
        <w:ind w:leftChars="0" w:firstLineChars="0" w:firstLine="567"/>
        <w:contextualSpacing/>
        <w:jc w:val="both"/>
        <w:rPr>
          <w:rFonts w:ascii="GHEA Mariam" w:hAnsi="GHEA Mariam" w:cs="Tahoma"/>
          <w:sz w:val="24"/>
          <w:szCs w:val="24"/>
          <w:lang w:val="hy-AM"/>
        </w:rPr>
      </w:pP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1. </w:t>
      </w:r>
      <w:r w:rsidR="00CA4D8C" w:rsidRPr="009858D1">
        <w:rPr>
          <w:rFonts w:ascii="GHEA Mariam" w:hAnsi="GHEA Mariam" w:cs="Tahoma"/>
          <w:sz w:val="24"/>
          <w:szCs w:val="24"/>
          <w:lang w:val="hy-AM"/>
        </w:rPr>
        <w:t>Երևան քաղաքի առաջին ատյանի ընդհանուր իրավասության դատարան</w:t>
      </w:r>
      <w:r w:rsidR="00367EA1" w:rsidRPr="009858D1">
        <w:rPr>
          <w:rFonts w:ascii="GHEA Mariam" w:hAnsi="GHEA Mariam" w:cs="Tahoma"/>
          <w:sz w:val="24"/>
          <w:szCs w:val="24"/>
          <w:lang w:val="hy-AM"/>
        </w:rPr>
        <w:t>ի՝</w:t>
      </w:r>
      <w:r w:rsidR="00CA4D8C" w:rsidRPr="009858D1">
        <w:rPr>
          <w:rFonts w:ascii="GHEA Mariam" w:hAnsi="GHEA Mariam" w:cs="Tahoma"/>
          <w:sz w:val="24"/>
          <w:szCs w:val="24"/>
          <w:lang w:val="hy-AM"/>
        </w:rPr>
        <w:t xml:space="preserve"> 2020 թվականի սեպտեմբերի 11-ի դատավճռով</w:t>
      </w:r>
      <w:r w:rsidR="00367EA1" w:rsidRPr="009858D1">
        <w:rPr>
          <w:rFonts w:ascii="GHEA Mariam" w:hAnsi="GHEA Mariam" w:cs="Tahoma"/>
          <w:sz w:val="24"/>
          <w:szCs w:val="24"/>
          <w:lang w:val="hy-AM"/>
        </w:rPr>
        <w:t>,</w:t>
      </w:r>
      <w:r w:rsidR="00CA4D8C" w:rsidRPr="009858D1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="00367EA1" w:rsidRPr="009858D1">
        <w:rPr>
          <w:rFonts w:ascii="GHEA Mariam" w:hAnsi="GHEA Mariam" w:cs="Tahoma"/>
          <w:sz w:val="24"/>
          <w:szCs w:val="24"/>
          <w:lang w:val="hy-AM"/>
        </w:rPr>
        <w:t xml:space="preserve">արագացված դատաքննության կարգի կիրառմամբ, </w:t>
      </w:r>
      <w:r w:rsidR="00CA4D8C" w:rsidRPr="009858D1">
        <w:rPr>
          <w:rFonts w:ascii="GHEA Mariam" w:hAnsi="GHEA Mariam" w:cs="Tahoma"/>
          <w:sz w:val="24"/>
          <w:szCs w:val="24"/>
          <w:lang w:val="hy-AM"/>
        </w:rPr>
        <w:t>Անդրանիկ Կարապետի Դարբինյան</w:t>
      </w:r>
      <w:r w:rsidR="00367EA1" w:rsidRPr="009858D1">
        <w:rPr>
          <w:rFonts w:ascii="GHEA Mariam" w:hAnsi="GHEA Mariam" w:cs="Tahoma"/>
          <w:sz w:val="24"/>
          <w:szCs w:val="24"/>
          <w:lang w:val="hy-AM"/>
        </w:rPr>
        <w:t>ը</w:t>
      </w:r>
      <w:r w:rsidR="00CA4D8C" w:rsidRPr="009858D1">
        <w:rPr>
          <w:rFonts w:ascii="GHEA Mariam" w:hAnsi="GHEA Mariam" w:cs="Tahoma"/>
          <w:sz w:val="24"/>
          <w:szCs w:val="24"/>
          <w:lang w:val="hy-AM"/>
        </w:rPr>
        <w:t xml:space="preserve"> մեղավոր է </w:t>
      </w:r>
      <w:r w:rsidR="00367EA1" w:rsidRPr="009858D1">
        <w:rPr>
          <w:rFonts w:ascii="GHEA Mariam" w:hAnsi="GHEA Mariam" w:cs="Tahoma"/>
          <w:sz w:val="24"/>
          <w:szCs w:val="24"/>
          <w:lang w:val="hy-AM"/>
        </w:rPr>
        <w:t>ճանաչվ</w:t>
      </w:r>
      <w:r w:rsidR="00CA4D8C" w:rsidRPr="009858D1">
        <w:rPr>
          <w:rFonts w:ascii="GHEA Mariam" w:hAnsi="GHEA Mariam" w:cs="Tahoma"/>
          <w:sz w:val="24"/>
          <w:szCs w:val="24"/>
          <w:lang w:val="hy-AM"/>
        </w:rPr>
        <w:t xml:space="preserve">ել 2003 թվականի ապրիլի 18-ին ընդունված </w:t>
      </w:r>
      <w:r w:rsidR="00031BC0" w:rsidRPr="009858D1">
        <w:rPr>
          <w:rFonts w:ascii="GHEA Mariam" w:hAnsi="GHEA Mariam" w:cs="Tahoma"/>
          <w:sz w:val="24"/>
          <w:szCs w:val="24"/>
          <w:lang w:val="hy-AM"/>
        </w:rPr>
        <w:t xml:space="preserve">ՀՀ քրեական օրենսգրքի </w:t>
      </w:r>
      <w:r w:rsidR="006655A1" w:rsidRPr="009858D1">
        <w:rPr>
          <w:rFonts w:ascii="GHEA Mariam" w:hAnsi="GHEA Mariam" w:cs="Tahoma"/>
          <w:sz w:val="24"/>
          <w:szCs w:val="24"/>
          <w:lang w:val="hy-AM"/>
        </w:rPr>
        <w:t>(այսուհետ՝</w:t>
      </w:r>
      <w:r w:rsidR="00031BC0" w:rsidRPr="009858D1">
        <w:rPr>
          <w:rFonts w:ascii="GHEA Mariam" w:hAnsi="GHEA Mariam" w:cs="Tahoma"/>
          <w:sz w:val="24"/>
          <w:szCs w:val="24"/>
          <w:lang w:val="hy-AM"/>
        </w:rPr>
        <w:t xml:space="preserve"> նաև</w:t>
      </w:r>
      <w:r w:rsidR="006655A1" w:rsidRPr="009858D1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="00031BC0" w:rsidRPr="009858D1">
        <w:rPr>
          <w:rFonts w:ascii="GHEA Mariam" w:hAnsi="GHEA Mariam" w:cs="Tahoma"/>
          <w:sz w:val="24"/>
          <w:szCs w:val="24"/>
          <w:lang w:val="hy-AM"/>
        </w:rPr>
        <w:t>ՀՀ ն</w:t>
      </w:r>
      <w:r w:rsidR="006655A1" w:rsidRPr="009858D1">
        <w:rPr>
          <w:rFonts w:ascii="GHEA Mariam" w:hAnsi="GHEA Mariam" w:cs="Tahoma"/>
          <w:sz w:val="24"/>
          <w:szCs w:val="24"/>
          <w:lang w:val="hy-AM"/>
        </w:rPr>
        <w:t xml:space="preserve">ախկին քրեական օրենսգիրք) </w:t>
      </w:r>
      <w:r w:rsidR="00CA4D8C" w:rsidRPr="009858D1">
        <w:rPr>
          <w:rFonts w:ascii="GHEA Mariam" w:hAnsi="GHEA Mariam" w:cs="Tahoma"/>
          <w:sz w:val="24"/>
          <w:szCs w:val="24"/>
          <w:lang w:val="hy-AM"/>
        </w:rPr>
        <w:t>189-րդ հոդվածի 3-րդ մասով և դատապարտ</w:t>
      </w:r>
      <w:r w:rsidR="00367EA1" w:rsidRPr="009858D1">
        <w:rPr>
          <w:rFonts w:ascii="GHEA Mariam" w:hAnsi="GHEA Mariam" w:cs="Tahoma"/>
          <w:sz w:val="24"/>
          <w:szCs w:val="24"/>
          <w:lang w:val="hy-AM"/>
        </w:rPr>
        <w:t>վ</w:t>
      </w:r>
      <w:r w:rsidR="00CA4D8C" w:rsidRPr="009858D1">
        <w:rPr>
          <w:rFonts w:ascii="GHEA Mariam" w:hAnsi="GHEA Mariam" w:cs="Tahoma"/>
          <w:sz w:val="24"/>
          <w:szCs w:val="24"/>
          <w:lang w:val="hy-AM"/>
        </w:rPr>
        <w:t xml:space="preserve">ել </w:t>
      </w:r>
      <w:r w:rsidR="003565E9">
        <w:rPr>
          <w:rFonts w:ascii="GHEA Mariam" w:hAnsi="GHEA Mariam" w:cs="Tahoma"/>
          <w:sz w:val="24"/>
          <w:szCs w:val="24"/>
          <w:lang w:val="hy-AM"/>
        </w:rPr>
        <w:t xml:space="preserve">է </w:t>
      </w:r>
      <w:r w:rsidR="00CA4D8C" w:rsidRPr="009858D1">
        <w:rPr>
          <w:rFonts w:ascii="GHEA Mariam" w:hAnsi="GHEA Mariam" w:cs="Tahoma"/>
          <w:sz w:val="24"/>
          <w:szCs w:val="24"/>
          <w:lang w:val="hy-AM"/>
        </w:rPr>
        <w:t xml:space="preserve">ազատազրկման՝ 4 </w:t>
      </w:r>
      <w:r w:rsidR="00CA4D8C" w:rsidRPr="009858D1">
        <w:rPr>
          <w:rFonts w:ascii="GHEA Mariam" w:hAnsi="GHEA Mariam"/>
          <w:sz w:val="24"/>
          <w:szCs w:val="24"/>
          <w:lang w:val="hy-AM"/>
        </w:rPr>
        <w:t xml:space="preserve"> (չորս) տարի </w:t>
      </w:r>
      <w:r w:rsidR="00CA4D8C" w:rsidRPr="009858D1">
        <w:rPr>
          <w:rFonts w:ascii="GHEA Mariam" w:hAnsi="GHEA Mariam" w:cs="Sylfaen"/>
          <w:sz w:val="24"/>
          <w:szCs w:val="24"/>
          <w:lang w:val="hy-AM"/>
        </w:rPr>
        <w:t>ժամկետով</w:t>
      </w:r>
      <w:r w:rsidR="00CA4D8C" w:rsidRPr="009858D1">
        <w:rPr>
          <w:rFonts w:ascii="GHEA Mariam" w:hAnsi="GHEA Mariam" w:cs="Tahoma"/>
          <w:sz w:val="24"/>
          <w:szCs w:val="24"/>
          <w:lang w:val="hy-AM"/>
        </w:rPr>
        <w:t>:</w:t>
      </w:r>
    </w:p>
    <w:p w14:paraId="3BDF5697" w14:textId="23AF8F94" w:rsidR="00CA4D8C" w:rsidRPr="009858D1" w:rsidRDefault="00CA4D8C" w:rsidP="00CA4D8C">
      <w:pPr>
        <w:spacing w:line="360" w:lineRule="auto"/>
        <w:ind w:leftChars="0" w:firstLineChars="0" w:firstLine="567"/>
        <w:contextualSpacing/>
        <w:jc w:val="both"/>
        <w:rPr>
          <w:rFonts w:ascii="GHEA Mariam" w:hAnsi="GHEA Mariam" w:cs="Tahoma"/>
          <w:sz w:val="24"/>
          <w:szCs w:val="24"/>
          <w:lang w:val="hy-AM"/>
        </w:rPr>
      </w:pPr>
      <w:r w:rsidRPr="009858D1">
        <w:rPr>
          <w:rFonts w:ascii="GHEA Mariam" w:hAnsi="GHEA Mariam" w:cs="Tahoma"/>
          <w:sz w:val="24"/>
          <w:szCs w:val="24"/>
          <w:lang w:val="hy-AM"/>
        </w:rPr>
        <w:t>2022 թվականի հուլիսի 15-ին Երևան քաղաքի առաջին ատյանի ընդհանուր իրավասության դատարան (այսուհետ՝ նաև Առաջին ատյանի դատարան) է ստացվել ՀՀ արդարադատության նախարարության «Արմավիր» քրեակատարողական հիմնարկի դատապարտյալ Անդրանիկ Դարբինյանի միջնորդությունը՝ Երևան քաղաքի առաջին ատյանի ընդհանուր իրավասության դատարանի՝ 2020 թվականի սեպտեմբերի 11-ի դատավճռով հաստատված հանցանքը և իր նկատմամբ նշանակված պատիժը 2021 թվականի մայիսի 5-ին ընդունված</w:t>
      </w:r>
      <w:r w:rsidR="00031BC0" w:rsidRPr="009858D1">
        <w:rPr>
          <w:rFonts w:ascii="GHEA Mariam" w:hAnsi="GHEA Mariam" w:cs="Tahoma"/>
          <w:sz w:val="24"/>
          <w:szCs w:val="24"/>
          <w:lang w:val="hy-AM"/>
        </w:rPr>
        <w:t xml:space="preserve"> ՀՀ քրեական օրենսգրքին</w:t>
      </w:r>
      <w:r w:rsidRPr="009858D1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="006655A1" w:rsidRPr="009858D1">
        <w:rPr>
          <w:rFonts w:ascii="GHEA Mariam" w:hAnsi="GHEA Mariam" w:cs="Tahoma"/>
          <w:sz w:val="24"/>
          <w:szCs w:val="24"/>
          <w:lang w:val="hy-AM"/>
        </w:rPr>
        <w:t>(այսուհետ</w:t>
      </w:r>
      <w:r w:rsidR="00201573">
        <w:rPr>
          <w:rFonts w:ascii="GHEA Mariam" w:hAnsi="GHEA Mariam" w:cs="Tahoma"/>
          <w:sz w:val="24"/>
          <w:szCs w:val="24"/>
          <w:lang w:val="hy-AM"/>
        </w:rPr>
        <w:t>՝</w:t>
      </w:r>
      <w:r w:rsidR="00031BC0" w:rsidRPr="009858D1">
        <w:rPr>
          <w:rFonts w:ascii="GHEA Mariam" w:hAnsi="GHEA Mariam" w:cs="Tahoma"/>
          <w:sz w:val="24"/>
          <w:szCs w:val="24"/>
          <w:lang w:val="hy-AM"/>
        </w:rPr>
        <w:t xml:space="preserve"> նաև</w:t>
      </w:r>
      <w:r w:rsidR="006655A1" w:rsidRPr="009858D1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="00031BC0" w:rsidRPr="009858D1">
        <w:rPr>
          <w:rFonts w:ascii="GHEA Mariam" w:hAnsi="GHEA Mariam" w:cs="Tahoma"/>
          <w:sz w:val="24"/>
          <w:szCs w:val="24"/>
          <w:lang w:val="hy-AM"/>
        </w:rPr>
        <w:t>ՀՀ գ</w:t>
      </w:r>
      <w:r w:rsidR="006655A1" w:rsidRPr="009858D1">
        <w:rPr>
          <w:rFonts w:ascii="GHEA Mariam" w:hAnsi="GHEA Mariam" w:cs="Tahoma"/>
          <w:sz w:val="24"/>
          <w:szCs w:val="24"/>
          <w:lang w:val="hy-AM"/>
        </w:rPr>
        <w:t>ործող քրեական օրենսգիրք)</w:t>
      </w:r>
      <w:r w:rsidRPr="009858D1">
        <w:rPr>
          <w:rFonts w:ascii="GHEA Mariam" w:hAnsi="GHEA Mariam" w:cs="Tahoma"/>
          <w:sz w:val="24"/>
          <w:szCs w:val="24"/>
          <w:lang w:val="hy-AM"/>
        </w:rPr>
        <w:t xml:space="preserve"> համապատասխան</w:t>
      </w:r>
      <w:r w:rsidR="006655A1" w:rsidRPr="009858D1">
        <w:rPr>
          <w:rFonts w:ascii="GHEA Mariam" w:hAnsi="GHEA Mariam" w:cs="Tahoma"/>
          <w:sz w:val="24"/>
          <w:szCs w:val="24"/>
          <w:lang w:val="hy-AM"/>
        </w:rPr>
        <w:t>ե</w:t>
      </w:r>
      <w:r w:rsidRPr="009858D1">
        <w:rPr>
          <w:rFonts w:ascii="GHEA Mariam" w:hAnsi="GHEA Mariam" w:cs="Tahoma"/>
          <w:sz w:val="24"/>
          <w:szCs w:val="24"/>
          <w:lang w:val="hy-AM"/>
        </w:rPr>
        <w:t>ցնելու վերաբերյալ:</w:t>
      </w:r>
    </w:p>
    <w:p w14:paraId="37E0063E" w14:textId="50047017" w:rsidR="006655A1" w:rsidRPr="009858D1" w:rsidRDefault="00CA4D8C" w:rsidP="006655A1">
      <w:pPr>
        <w:spacing w:line="360" w:lineRule="auto"/>
        <w:ind w:leftChars="0" w:firstLineChars="0" w:firstLine="567"/>
        <w:contextualSpacing/>
        <w:jc w:val="both"/>
        <w:rPr>
          <w:rFonts w:ascii="GHEA Mariam" w:hAnsi="GHEA Mariam" w:cs="Tahoma"/>
          <w:sz w:val="24"/>
          <w:szCs w:val="24"/>
          <w:lang w:val="hy-AM"/>
        </w:rPr>
      </w:pPr>
      <w:r w:rsidRPr="009858D1">
        <w:rPr>
          <w:rFonts w:ascii="GHEA Mariam" w:hAnsi="GHEA Mariam" w:cs="Tahoma"/>
          <w:sz w:val="24"/>
          <w:szCs w:val="24"/>
          <w:lang w:val="hy-AM"/>
        </w:rPr>
        <w:t xml:space="preserve">2. </w:t>
      </w:r>
      <w:r w:rsidR="006655A1" w:rsidRPr="009858D1">
        <w:rPr>
          <w:rFonts w:ascii="GHEA Mariam" w:hAnsi="GHEA Mariam" w:cs="Tahoma"/>
          <w:sz w:val="24"/>
          <w:szCs w:val="24"/>
          <w:lang w:val="hy-AM"/>
        </w:rPr>
        <w:t>Ա</w:t>
      </w:r>
      <w:r w:rsidRPr="009858D1">
        <w:rPr>
          <w:rFonts w:ascii="GHEA Mariam" w:hAnsi="GHEA Mariam" w:cs="Tahoma"/>
          <w:sz w:val="24"/>
          <w:szCs w:val="24"/>
          <w:lang w:val="hy-AM"/>
        </w:rPr>
        <w:t xml:space="preserve">ռաջին ատյանի դատարանի՝ </w:t>
      </w:r>
      <w:r w:rsidRPr="009858D1">
        <w:rPr>
          <w:rFonts w:ascii="GHEA Mariam" w:hAnsi="GHEA Mariam"/>
          <w:sz w:val="24"/>
          <w:szCs w:val="24"/>
          <w:lang w:val="hy-AM"/>
        </w:rPr>
        <w:t xml:space="preserve">2022 </w:t>
      </w:r>
      <w:r w:rsidRPr="009858D1">
        <w:rPr>
          <w:rFonts w:ascii="GHEA Mariam" w:hAnsi="GHEA Mariam" w:cs="Sylfaen"/>
          <w:sz w:val="24"/>
          <w:szCs w:val="24"/>
          <w:lang w:val="hy-AM"/>
        </w:rPr>
        <w:t>թվականի</w:t>
      </w:r>
      <w:r w:rsidRPr="009858D1">
        <w:rPr>
          <w:rFonts w:ascii="GHEA Mariam" w:hAnsi="GHEA Mariam"/>
          <w:sz w:val="24"/>
          <w:szCs w:val="24"/>
          <w:lang w:val="hy-AM"/>
        </w:rPr>
        <w:t xml:space="preserve"> սեպտեմբերի 7-</w:t>
      </w:r>
      <w:r w:rsidRPr="009858D1">
        <w:rPr>
          <w:rFonts w:ascii="GHEA Mariam" w:hAnsi="GHEA Mariam" w:cs="Sylfaen"/>
          <w:sz w:val="24"/>
          <w:szCs w:val="24"/>
          <w:lang w:val="hy-AM"/>
        </w:rPr>
        <w:t>ի</w:t>
      </w:r>
      <w:r w:rsidRPr="009858D1">
        <w:rPr>
          <w:rFonts w:ascii="GHEA Mariam" w:hAnsi="GHEA Mariam"/>
          <w:sz w:val="24"/>
          <w:szCs w:val="24"/>
          <w:lang w:val="hy-AM"/>
        </w:rPr>
        <w:t xml:space="preserve"> որոշմամբ Ա</w:t>
      </w:r>
      <w:r w:rsidR="006655A1" w:rsidRPr="009858D1">
        <w:rPr>
          <w:rFonts w:ascii="GHEA Mariam" w:hAnsi="GHEA Mariam"/>
          <w:sz w:val="24"/>
          <w:szCs w:val="24"/>
          <w:lang w:val="hy-AM"/>
        </w:rPr>
        <w:t>.</w:t>
      </w:r>
      <w:r w:rsidRPr="009858D1">
        <w:rPr>
          <w:rFonts w:ascii="GHEA Mariam" w:hAnsi="GHEA Mariam"/>
          <w:sz w:val="24"/>
          <w:szCs w:val="24"/>
          <w:lang w:val="hy-AM"/>
        </w:rPr>
        <w:t>Դարբինյանի</w:t>
      </w:r>
      <w:r w:rsidRPr="009858D1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9858D1">
        <w:rPr>
          <w:rFonts w:ascii="GHEA Mariam" w:hAnsi="GHEA Mariam" w:cs="Tahoma"/>
          <w:sz w:val="24"/>
          <w:szCs w:val="24"/>
          <w:lang w:val="hy-AM"/>
        </w:rPr>
        <w:t xml:space="preserve">կատարած արարքը՝ ՀՀ </w:t>
      </w:r>
      <w:r w:rsidR="00031BC0" w:rsidRPr="009858D1">
        <w:rPr>
          <w:rFonts w:ascii="GHEA Mariam" w:hAnsi="GHEA Mariam" w:cs="Tahoma"/>
          <w:sz w:val="24"/>
          <w:szCs w:val="24"/>
          <w:lang w:val="hy-AM"/>
        </w:rPr>
        <w:t xml:space="preserve">նախկին </w:t>
      </w:r>
      <w:r w:rsidRPr="009858D1">
        <w:rPr>
          <w:rFonts w:ascii="GHEA Mariam" w:hAnsi="GHEA Mariam" w:cs="Tahoma"/>
          <w:sz w:val="24"/>
          <w:szCs w:val="24"/>
          <w:lang w:val="hy-AM"/>
        </w:rPr>
        <w:t>քրեական օրենսգրք</w:t>
      </w:r>
      <w:r w:rsidR="006655A1" w:rsidRPr="009858D1">
        <w:rPr>
          <w:rFonts w:ascii="GHEA Mariam" w:hAnsi="GHEA Mariam" w:cs="Tahoma"/>
          <w:sz w:val="24"/>
          <w:szCs w:val="24"/>
          <w:lang w:val="hy-AM"/>
        </w:rPr>
        <w:t>ի</w:t>
      </w:r>
      <w:r w:rsidRPr="009858D1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Pr="009858D1">
        <w:rPr>
          <w:rFonts w:ascii="GHEA Mariam" w:hAnsi="GHEA Mariam" w:cs="Tahoma"/>
          <w:sz w:val="24"/>
          <w:szCs w:val="24"/>
          <w:lang w:val="es-ES_tradnl"/>
        </w:rPr>
        <w:t>189-</w:t>
      </w:r>
      <w:r w:rsidRPr="009858D1">
        <w:rPr>
          <w:rFonts w:ascii="GHEA Mariam" w:hAnsi="GHEA Mariam" w:cs="Tahoma"/>
          <w:sz w:val="24"/>
          <w:szCs w:val="24"/>
          <w:lang w:val="hy-AM"/>
        </w:rPr>
        <w:t>րդ</w:t>
      </w:r>
      <w:r w:rsidRPr="009858D1">
        <w:rPr>
          <w:rFonts w:ascii="GHEA Mariam" w:hAnsi="GHEA Mariam" w:cs="Tahoma"/>
          <w:sz w:val="24"/>
          <w:szCs w:val="24"/>
          <w:lang w:val="es-ES_tradnl"/>
        </w:rPr>
        <w:t xml:space="preserve"> </w:t>
      </w:r>
      <w:r w:rsidRPr="009858D1">
        <w:rPr>
          <w:rFonts w:ascii="GHEA Mariam" w:hAnsi="GHEA Mariam" w:cs="Tahoma"/>
          <w:sz w:val="24"/>
          <w:szCs w:val="24"/>
          <w:lang w:val="hy-AM"/>
        </w:rPr>
        <w:t>հոդվածի</w:t>
      </w:r>
      <w:r w:rsidRPr="009858D1">
        <w:rPr>
          <w:rFonts w:ascii="GHEA Mariam" w:hAnsi="GHEA Mariam" w:cs="Tahoma"/>
          <w:sz w:val="24"/>
          <w:szCs w:val="24"/>
          <w:lang w:val="es-ES_tradnl"/>
        </w:rPr>
        <w:t xml:space="preserve"> 3-րդ </w:t>
      </w:r>
      <w:r w:rsidRPr="009858D1">
        <w:rPr>
          <w:rFonts w:ascii="GHEA Mariam" w:hAnsi="GHEA Mariam" w:cs="Tahoma"/>
          <w:sz w:val="24"/>
          <w:szCs w:val="24"/>
          <w:lang w:val="hy-AM"/>
        </w:rPr>
        <w:t>մաս</w:t>
      </w:r>
      <w:r w:rsidR="00031BC0" w:rsidRPr="009858D1">
        <w:rPr>
          <w:rFonts w:ascii="GHEA Mariam" w:hAnsi="GHEA Mariam" w:cs="Tahoma"/>
          <w:sz w:val="24"/>
          <w:szCs w:val="24"/>
          <w:lang w:val="hy-AM"/>
        </w:rPr>
        <w:t>ով,</w:t>
      </w:r>
      <w:r w:rsidRPr="009858D1">
        <w:rPr>
          <w:rFonts w:ascii="GHEA Mariam" w:hAnsi="GHEA Mariam" w:cs="Tahoma"/>
          <w:sz w:val="24"/>
          <w:szCs w:val="24"/>
          <w:lang w:val="hy-AM"/>
        </w:rPr>
        <w:t xml:space="preserve"> համապատասխանեցվել է ՀՀ </w:t>
      </w:r>
      <w:r w:rsidR="00031BC0" w:rsidRPr="009858D1">
        <w:rPr>
          <w:rFonts w:ascii="GHEA Mariam" w:hAnsi="GHEA Mariam" w:cs="Tahoma"/>
          <w:sz w:val="24"/>
          <w:szCs w:val="24"/>
          <w:lang w:val="hy-AM"/>
        </w:rPr>
        <w:t xml:space="preserve">գործող </w:t>
      </w:r>
      <w:r w:rsidRPr="009858D1">
        <w:rPr>
          <w:rFonts w:ascii="GHEA Mariam" w:hAnsi="GHEA Mariam" w:cs="Tahoma"/>
          <w:sz w:val="24"/>
          <w:szCs w:val="24"/>
          <w:lang w:val="hy-AM"/>
        </w:rPr>
        <w:t xml:space="preserve">քրեական </w:t>
      </w:r>
      <w:r w:rsidR="006655A1" w:rsidRPr="009858D1">
        <w:rPr>
          <w:rFonts w:ascii="GHEA Mariam" w:hAnsi="GHEA Mariam" w:cs="Tahoma"/>
          <w:sz w:val="24"/>
          <w:szCs w:val="24"/>
          <w:lang w:val="hy-AM"/>
        </w:rPr>
        <w:t>օրենսգր</w:t>
      </w:r>
      <w:r w:rsidRPr="009858D1">
        <w:rPr>
          <w:rFonts w:ascii="GHEA Mariam" w:hAnsi="GHEA Mariam" w:cs="Tahoma"/>
          <w:sz w:val="24"/>
          <w:szCs w:val="24"/>
          <w:lang w:val="hy-AM"/>
        </w:rPr>
        <w:t>ք</w:t>
      </w:r>
      <w:r w:rsidR="006655A1" w:rsidRPr="009858D1">
        <w:rPr>
          <w:rFonts w:ascii="GHEA Mariam" w:hAnsi="GHEA Mariam" w:cs="Tahoma"/>
          <w:sz w:val="24"/>
          <w:szCs w:val="24"/>
          <w:lang w:val="hy-AM"/>
        </w:rPr>
        <w:t>ի</w:t>
      </w:r>
      <w:r w:rsidRPr="009858D1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Pr="009858D1">
        <w:rPr>
          <w:rFonts w:ascii="GHEA Mariam" w:hAnsi="GHEA Mariam" w:cs="Tahoma"/>
          <w:sz w:val="24"/>
          <w:szCs w:val="24"/>
          <w:lang w:val="es-ES_tradnl"/>
        </w:rPr>
        <w:t>286-</w:t>
      </w:r>
      <w:r w:rsidRPr="009858D1">
        <w:rPr>
          <w:rFonts w:ascii="GHEA Mariam" w:hAnsi="GHEA Mariam" w:cs="Tahoma"/>
          <w:sz w:val="24"/>
          <w:szCs w:val="24"/>
          <w:lang w:val="hy-AM"/>
        </w:rPr>
        <w:t>րդ</w:t>
      </w:r>
      <w:r w:rsidRPr="009858D1">
        <w:rPr>
          <w:rFonts w:ascii="GHEA Mariam" w:hAnsi="GHEA Mariam" w:cs="Tahoma"/>
          <w:sz w:val="24"/>
          <w:szCs w:val="24"/>
          <w:lang w:val="es-ES_tradnl"/>
        </w:rPr>
        <w:t xml:space="preserve"> </w:t>
      </w:r>
      <w:r w:rsidRPr="009858D1">
        <w:rPr>
          <w:rFonts w:ascii="GHEA Mariam" w:hAnsi="GHEA Mariam" w:cs="Tahoma"/>
          <w:sz w:val="24"/>
          <w:szCs w:val="24"/>
          <w:lang w:val="hy-AM"/>
        </w:rPr>
        <w:t xml:space="preserve">հոդվածի </w:t>
      </w:r>
      <w:r w:rsidRPr="009858D1">
        <w:rPr>
          <w:rFonts w:ascii="GHEA Mariam" w:hAnsi="GHEA Mariam" w:cs="Tahoma"/>
          <w:sz w:val="24"/>
          <w:szCs w:val="24"/>
          <w:lang w:val="es-ES_tradnl"/>
        </w:rPr>
        <w:t xml:space="preserve">2-րդ </w:t>
      </w:r>
      <w:proofErr w:type="spellStart"/>
      <w:r w:rsidRPr="009858D1">
        <w:rPr>
          <w:rFonts w:ascii="GHEA Mariam" w:hAnsi="GHEA Mariam" w:cs="Tahoma"/>
          <w:sz w:val="24"/>
          <w:szCs w:val="24"/>
          <w:lang w:val="es-ES_tradnl"/>
        </w:rPr>
        <w:t>մասի</w:t>
      </w:r>
      <w:proofErr w:type="spellEnd"/>
      <w:r w:rsidRPr="009858D1">
        <w:rPr>
          <w:rFonts w:ascii="GHEA Mariam" w:hAnsi="GHEA Mariam" w:cs="Tahoma"/>
          <w:sz w:val="24"/>
          <w:szCs w:val="24"/>
          <w:lang w:val="es-ES_tradnl"/>
        </w:rPr>
        <w:t xml:space="preserve"> 3-րդ </w:t>
      </w:r>
      <w:r w:rsidRPr="009858D1">
        <w:rPr>
          <w:rFonts w:ascii="GHEA Mariam" w:hAnsi="GHEA Mariam" w:cs="Tahoma"/>
          <w:sz w:val="24"/>
          <w:szCs w:val="24"/>
          <w:lang w:val="hy-AM"/>
        </w:rPr>
        <w:t>կետին</w:t>
      </w:r>
      <w:r w:rsidR="006655A1" w:rsidRPr="009858D1">
        <w:rPr>
          <w:rFonts w:ascii="GHEA Mariam" w:hAnsi="GHEA Mariam" w:cs="Tahoma"/>
          <w:sz w:val="24"/>
          <w:szCs w:val="24"/>
          <w:lang w:val="hy-AM"/>
        </w:rPr>
        <w:t>,</w:t>
      </w:r>
      <w:r w:rsidRPr="009858D1">
        <w:rPr>
          <w:rFonts w:ascii="GHEA Mariam" w:hAnsi="GHEA Mariam" w:cs="Tahoma"/>
          <w:sz w:val="24"/>
          <w:szCs w:val="24"/>
          <w:lang w:val="hy-AM"/>
        </w:rPr>
        <w:t xml:space="preserve"> և նրա նկատմամբ պատիժ է սահմանվել ազատազրկում՝ 3 (երեք) տարի 4 (չորս) ամիս ժամկետով: </w:t>
      </w:r>
    </w:p>
    <w:p w14:paraId="6DA50F11" w14:textId="654DE2CE" w:rsidR="006655A1" w:rsidRPr="009858D1" w:rsidRDefault="00E616F8" w:rsidP="006655A1">
      <w:pPr>
        <w:spacing w:line="360" w:lineRule="auto"/>
        <w:ind w:leftChars="0" w:firstLineChars="0" w:firstLine="567"/>
        <w:contextualSpacing/>
        <w:jc w:val="both"/>
        <w:rPr>
          <w:rFonts w:ascii="GHEA Mariam" w:hAnsi="GHEA Mariam" w:cs="Tahoma"/>
          <w:sz w:val="24"/>
          <w:szCs w:val="24"/>
          <w:lang w:val="hy-AM"/>
        </w:rPr>
      </w:pP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t>3</w:t>
      </w:r>
      <w:r w:rsidR="00D565E5" w:rsidRPr="009858D1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6655A1" w:rsidRPr="009858D1">
        <w:rPr>
          <w:rFonts w:ascii="GHEA Mariam" w:hAnsi="GHEA Mariam" w:cs="Sylfaen"/>
          <w:sz w:val="24"/>
          <w:szCs w:val="24"/>
          <w:lang w:val="hy-AM"/>
        </w:rPr>
        <w:t>Դատախազ Հ.Մկրտչյան</w:t>
      </w:r>
      <w:r w:rsidR="006655A1" w:rsidRPr="009858D1">
        <w:rPr>
          <w:rFonts w:ascii="GHEA Mariam" w:hAnsi="GHEA Mariam" w:cs="Tahoma"/>
          <w:sz w:val="24"/>
          <w:szCs w:val="24"/>
          <w:lang w:val="hy-AM"/>
        </w:rPr>
        <w:t xml:space="preserve">ի </w:t>
      </w:r>
      <w:r w:rsidR="006655A1" w:rsidRPr="009858D1">
        <w:rPr>
          <w:rFonts w:ascii="GHEA Mariam" w:hAnsi="GHEA Mariam"/>
          <w:sz w:val="24"/>
          <w:szCs w:val="24"/>
          <w:lang w:val="hy-AM"/>
        </w:rPr>
        <w:t>վ</w:t>
      </w:r>
      <w:r w:rsidR="006655A1" w:rsidRPr="009858D1">
        <w:rPr>
          <w:rFonts w:ascii="GHEA Mariam" w:hAnsi="GHEA Mariam" w:cs="Sylfaen"/>
          <w:sz w:val="24"/>
          <w:szCs w:val="24"/>
          <w:lang w:val="hy-AM"/>
        </w:rPr>
        <w:t>երաքննիչ</w:t>
      </w:r>
      <w:r w:rsidR="006655A1" w:rsidRPr="009858D1">
        <w:rPr>
          <w:rFonts w:ascii="GHEA Mariam" w:hAnsi="GHEA Mariam"/>
          <w:sz w:val="24"/>
          <w:szCs w:val="24"/>
          <w:lang w:val="hy-AM"/>
        </w:rPr>
        <w:t xml:space="preserve"> </w:t>
      </w:r>
      <w:r w:rsidR="006655A1" w:rsidRPr="009858D1">
        <w:rPr>
          <w:rFonts w:ascii="GHEA Mariam" w:hAnsi="GHEA Mariam" w:cs="Sylfaen"/>
          <w:sz w:val="24"/>
          <w:szCs w:val="24"/>
          <w:lang w:val="hy-AM"/>
        </w:rPr>
        <w:t>բողոքի</w:t>
      </w:r>
      <w:r w:rsidR="006655A1" w:rsidRPr="009858D1">
        <w:rPr>
          <w:rFonts w:ascii="GHEA Mariam" w:hAnsi="GHEA Mariam"/>
          <w:sz w:val="24"/>
          <w:szCs w:val="24"/>
          <w:lang w:val="hy-AM"/>
        </w:rPr>
        <w:t xml:space="preserve"> </w:t>
      </w:r>
      <w:r w:rsidR="006655A1" w:rsidRPr="009858D1">
        <w:rPr>
          <w:rFonts w:ascii="GHEA Mariam" w:hAnsi="GHEA Mariam" w:cs="Sylfaen"/>
          <w:sz w:val="24"/>
          <w:szCs w:val="24"/>
          <w:lang w:val="hy-AM"/>
        </w:rPr>
        <w:t>քննության</w:t>
      </w:r>
      <w:r w:rsidR="006655A1" w:rsidRPr="009858D1">
        <w:rPr>
          <w:rFonts w:ascii="GHEA Mariam" w:hAnsi="GHEA Mariam"/>
          <w:sz w:val="24"/>
          <w:szCs w:val="24"/>
          <w:lang w:val="hy-AM"/>
        </w:rPr>
        <w:t xml:space="preserve"> </w:t>
      </w:r>
      <w:r w:rsidR="006655A1" w:rsidRPr="009858D1">
        <w:rPr>
          <w:rFonts w:ascii="GHEA Mariam" w:hAnsi="GHEA Mariam" w:cs="Sylfaen"/>
          <w:sz w:val="24"/>
          <w:szCs w:val="24"/>
          <w:lang w:val="hy-AM"/>
        </w:rPr>
        <w:t>արդյունքում</w:t>
      </w:r>
      <w:r w:rsidR="006655A1" w:rsidRPr="009858D1">
        <w:rPr>
          <w:rFonts w:ascii="GHEA Mariam" w:hAnsi="GHEA Mariam"/>
          <w:sz w:val="24"/>
          <w:szCs w:val="24"/>
          <w:lang w:val="hy-AM"/>
        </w:rPr>
        <w:t xml:space="preserve"> </w:t>
      </w:r>
      <w:r w:rsidR="006655A1" w:rsidRPr="009858D1">
        <w:rPr>
          <w:rFonts w:ascii="GHEA Mariam" w:hAnsi="GHEA Mariam" w:cs="Sylfaen"/>
          <w:sz w:val="24"/>
          <w:szCs w:val="24"/>
          <w:lang w:val="hy-AM"/>
        </w:rPr>
        <w:t>ՀՀ</w:t>
      </w:r>
      <w:r w:rsidR="006655A1" w:rsidRPr="009858D1">
        <w:rPr>
          <w:rFonts w:ascii="GHEA Mariam" w:hAnsi="GHEA Mariam"/>
          <w:sz w:val="24"/>
          <w:szCs w:val="24"/>
          <w:lang w:val="hy-AM"/>
        </w:rPr>
        <w:t xml:space="preserve"> </w:t>
      </w:r>
      <w:r w:rsidR="006655A1" w:rsidRPr="009858D1">
        <w:rPr>
          <w:rFonts w:ascii="GHEA Mariam" w:hAnsi="GHEA Mariam" w:cs="Sylfaen"/>
          <w:sz w:val="24"/>
          <w:szCs w:val="24"/>
          <w:lang w:val="hy-AM"/>
        </w:rPr>
        <w:t>վերաքննիչ</w:t>
      </w:r>
      <w:r w:rsidR="006655A1" w:rsidRPr="009858D1">
        <w:rPr>
          <w:rFonts w:ascii="GHEA Mariam" w:hAnsi="GHEA Mariam"/>
          <w:sz w:val="24"/>
          <w:szCs w:val="24"/>
          <w:lang w:val="hy-AM"/>
        </w:rPr>
        <w:t xml:space="preserve"> </w:t>
      </w:r>
      <w:r w:rsidR="006655A1" w:rsidRPr="009858D1">
        <w:rPr>
          <w:rFonts w:ascii="GHEA Mariam" w:hAnsi="GHEA Mariam" w:cs="Sylfaen"/>
          <w:sz w:val="24"/>
          <w:szCs w:val="24"/>
          <w:lang w:val="hy-AM"/>
        </w:rPr>
        <w:t>քրեական</w:t>
      </w:r>
      <w:r w:rsidR="006655A1" w:rsidRPr="009858D1">
        <w:rPr>
          <w:rFonts w:ascii="GHEA Mariam" w:hAnsi="GHEA Mariam"/>
          <w:sz w:val="24"/>
          <w:szCs w:val="24"/>
          <w:lang w:val="hy-AM"/>
        </w:rPr>
        <w:t xml:space="preserve"> </w:t>
      </w:r>
      <w:r w:rsidR="006655A1" w:rsidRPr="009858D1">
        <w:rPr>
          <w:rFonts w:ascii="GHEA Mariam" w:hAnsi="GHEA Mariam" w:cs="Sylfaen"/>
          <w:sz w:val="24"/>
          <w:szCs w:val="24"/>
          <w:lang w:val="hy-AM"/>
        </w:rPr>
        <w:t>դատարանը</w:t>
      </w:r>
      <w:r w:rsidR="006655A1" w:rsidRPr="009858D1">
        <w:rPr>
          <w:rFonts w:ascii="GHEA Mariam" w:hAnsi="GHEA Mariam"/>
          <w:sz w:val="24"/>
          <w:szCs w:val="24"/>
          <w:lang w:val="hy-AM"/>
        </w:rPr>
        <w:t xml:space="preserve"> (</w:t>
      </w:r>
      <w:r w:rsidR="006655A1" w:rsidRPr="009858D1">
        <w:rPr>
          <w:rFonts w:ascii="GHEA Mariam" w:hAnsi="GHEA Mariam" w:cs="Sylfaen"/>
          <w:sz w:val="24"/>
          <w:szCs w:val="24"/>
          <w:lang w:val="hy-AM"/>
        </w:rPr>
        <w:t>այսուհետ՝</w:t>
      </w:r>
      <w:r w:rsidR="006655A1" w:rsidRPr="009858D1">
        <w:rPr>
          <w:rFonts w:ascii="GHEA Mariam" w:hAnsi="GHEA Mariam"/>
          <w:sz w:val="24"/>
          <w:szCs w:val="24"/>
          <w:lang w:val="hy-AM"/>
        </w:rPr>
        <w:t xml:space="preserve"> նաև Վերաքննիչ </w:t>
      </w:r>
      <w:r w:rsidR="006655A1" w:rsidRPr="009858D1">
        <w:rPr>
          <w:rFonts w:ascii="GHEA Mariam" w:hAnsi="GHEA Mariam" w:cs="Sylfaen"/>
          <w:sz w:val="24"/>
          <w:szCs w:val="24"/>
          <w:lang w:val="hy-AM"/>
        </w:rPr>
        <w:t>դատարան</w:t>
      </w:r>
      <w:r w:rsidR="006655A1" w:rsidRPr="009858D1">
        <w:rPr>
          <w:rFonts w:ascii="GHEA Mariam" w:hAnsi="GHEA Mariam"/>
          <w:sz w:val="24"/>
          <w:szCs w:val="24"/>
          <w:lang w:val="hy-AM"/>
        </w:rPr>
        <w:t xml:space="preserve">) 2022 </w:t>
      </w:r>
      <w:r w:rsidR="006655A1" w:rsidRPr="009858D1">
        <w:rPr>
          <w:rFonts w:ascii="GHEA Mariam" w:hAnsi="GHEA Mariam" w:cs="Sylfaen"/>
          <w:sz w:val="24"/>
          <w:szCs w:val="24"/>
          <w:lang w:val="hy-AM"/>
        </w:rPr>
        <w:t>թվականի</w:t>
      </w:r>
      <w:r w:rsidR="006655A1" w:rsidRPr="009858D1">
        <w:rPr>
          <w:rFonts w:ascii="GHEA Mariam" w:hAnsi="GHEA Mariam"/>
          <w:sz w:val="24"/>
          <w:szCs w:val="24"/>
          <w:lang w:val="hy-AM"/>
        </w:rPr>
        <w:t xml:space="preserve"> նոյեմբերի 14-</w:t>
      </w:r>
      <w:r w:rsidR="006655A1" w:rsidRPr="009858D1">
        <w:rPr>
          <w:rFonts w:ascii="GHEA Mariam" w:hAnsi="GHEA Mariam" w:cs="Sylfaen"/>
          <w:sz w:val="24"/>
          <w:szCs w:val="24"/>
          <w:lang w:val="hy-AM"/>
        </w:rPr>
        <w:t xml:space="preserve">ի որոշմամբ </w:t>
      </w:r>
      <w:r w:rsidR="006655A1" w:rsidRPr="009858D1">
        <w:rPr>
          <w:rFonts w:ascii="GHEA Mariam" w:hAnsi="GHEA Mariam" w:cs="Tahoma"/>
          <w:sz w:val="24"/>
          <w:szCs w:val="24"/>
          <w:lang w:val="hy-AM"/>
        </w:rPr>
        <w:t xml:space="preserve">բողոքը բավարարել է, Առաջին ատյանի դատարանի` 2022 թվականի </w:t>
      </w:r>
      <w:r w:rsidR="006655A1" w:rsidRPr="009858D1">
        <w:rPr>
          <w:rFonts w:ascii="GHEA Mariam" w:hAnsi="GHEA Mariam"/>
          <w:sz w:val="24"/>
          <w:szCs w:val="24"/>
          <w:lang w:val="hy-AM"/>
        </w:rPr>
        <w:t>սեպտեմբերի 7-</w:t>
      </w:r>
      <w:r w:rsidR="006655A1" w:rsidRPr="009858D1">
        <w:rPr>
          <w:rFonts w:ascii="GHEA Mariam" w:hAnsi="GHEA Mariam" w:cs="Sylfaen"/>
          <w:sz w:val="24"/>
          <w:szCs w:val="24"/>
          <w:lang w:val="hy-AM"/>
        </w:rPr>
        <w:t>ի</w:t>
      </w:r>
      <w:r w:rsidR="006655A1" w:rsidRPr="009858D1">
        <w:rPr>
          <w:rFonts w:ascii="GHEA Mariam" w:hAnsi="GHEA Mariam"/>
          <w:sz w:val="24"/>
          <w:szCs w:val="24"/>
          <w:lang w:val="hy-AM"/>
        </w:rPr>
        <w:t xml:space="preserve"> </w:t>
      </w:r>
      <w:r w:rsidR="006655A1" w:rsidRPr="009858D1">
        <w:rPr>
          <w:rFonts w:ascii="GHEA Mariam" w:hAnsi="GHEA Mariam" w:cs="Tahoma"/>
          <w:sz w:val="24"/>
          <w:szCs w:val="24"/>
          <w:lang w:val="hy-AM"/>
        </w:rPr>
        <w:t xml:space="preserve">որոշումը՝ </w:t>
      </w:r>
      <w:r w:rsidR="00031BC0" w:rsidRPr="009858D1">
        <w:rPr>
          <w:rFonts w:ascii="GHEA Mariam" w:hAnsi="GHEA Mariam" w:cs="Tahoma"/>
          <w:sz w:val="24"/>
          <w:szCs w:val="24"/>
          <w:lang w:val="hy-AM"/>
        </w:rPr>
        <w:t>բեկանել՝</w:t>
      </w:r>
      <w:r w:rsidR="00031BC0" w:rsidRPr="009858D1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6655A1" w:rsidRPr="009858D1">
        <w:rPr>
          <w:rFonts w:ascii="GHEA Mariam" w:hAnsi="GHEA Mariam" w:cs="Tahoma"/>
          <w:sz w:val="24"/>
          <w:szCs w:val="24"/>
          <w:lang w:val="hy-AM"/>
        </w:rPr>
        <w:t xml:space="preserve">մերժելով </w:t>
      </w:r>
      <w:r w:rsidR="008B2045">
        <w:rPr>
          <w:rFonts w:ascii="GHEA Mariam" w:hAnsi="GHEA Mariam" w:cs="Tahoma"/>
          <w:sz w:val="24"/>
          <w:szCs w:val="24"/>
          <w:lang w:val="hy-AM"/>
        </w:rPr>
        <w:t>հանցանքը և</w:t>
      </w:r>
      <w:r w:rsidR="006655A1" w:rsidRPr="009858D1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="008B2045" w:rsidRPr="009858D1">
        <w:rPr>
          <w:rFonts w:ascii="GHEA Mariam" w:hAnsi="GHEA Mariam" w:cs="Tahoma"/>
          <w:sz w:val="24"/>
          <w:szCs w:val="24"/>
          <w:lang w:val="hy-AM"/>
        </w:rPr>
        <w:t xml:space="preserve">պատիժը </w:t>
      </w:r>
      <w:r w:rsidR="006655A1" w:rsidRPr="009858D1">
        <w:rPr>
          <w:rFonts w:ascii="GHEA Mariam" w:hAnsi="GHEA Mariam" w:cs="Tahoma"/>
          <w:sz w:val="24"/>
          <w:szCs w:val="24"/>
          <w:lang w:val="hy-AM"/>
        </w:rPr>
        <w:t xml:space="preserve">համապատասխանեցնելու վերաբերյալ Ա.Դարբինյանի միջնորդությունը։ </w:t>
      </w:r>
    </w:p>
    <w:p w14:paraId="178F7204" w14:textId="4B27FD49" w:rsidR="00E73474" w:rsidRPr="009858D1" w:rsidRDefault="00194AC0" w:rsidP="00BE53FA">
      <w:pPr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bookmarkStart w:id="1" w:name="_heading=h.3znysh7" w:colFirst="0" w:colLast="0"/>
      <w:bookmarkEnd w:id="1"/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lastRenderedPageBreak/>
        <w:t>4</w:t>
      </w:r>
      <w:r w:rsidR="00D3555F"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. Վերաքննիչ դատարանի վերոնշյալ որոշման դեմ </w:t>
      </w:r>
      <w:r w:rsidR="006655A1" w:rsidRPr="009858D1">
        <w:rPr>
          <w:rFonts w:ascii="GHEA Mariam" w:eastAsia="GHEA Mariam" w:hAnsi="GHEA Mariam" w:cs="GHEA Mariam"/>
          <w:sz w:val="24"/>
          <w:szCs w:val="24"/>
          <w:lang w:val="hy-AM"/>
        </w:rPr>
        <w:t>դատապարտյալ Ա.Դարբինյանի պաշտպան Է.Թովմասյան</w:t>
      </w:r>
      <w:r w:rsidR="00C84CD9" w:rsidRPr="009858D1">
        <w:rPr>
          <w:rFonts w:ascii="GHEA Mariam" w:eastAsia="GHEA Mariam" w:hAnsi="GHEA Mariam" w:cs="GHEA Mariam"/>
          <w:sz w:val="24"/>
          <w:szCs w:val="24"/>
          <w:lang w:val="hy-AM"/>
        </w:rPr>
        <w:t>ը</w:t>
      </w:r>
      <w:r w:rsidR="00D3555F"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 բերել է վճռաբեկ բողոք, որը Վճռաբեկ դատարանի` 202</w:t>
      </w:r>
      <w:r w:rsidR="006655A1" w:rsidRPr="009858D1">
        <w:rPr>
          <w:rFonts w:ascii="GHEA Mariam" w:eastAsia="GHEA Mariam" w:hAnsi="GHEA Mariam" w:cs="GHEA Mariam"/>
          <w:sz w:val="24"/>
          <w:szCs w:val="24"/>
          <w:lang w:val="hy-AM"/>
        </w:rPr>
        <w:t>3</w:t>
      </w:r>
      <w:r w:rsidR="00D3555F"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6655A1" w:rsidRPr="009858D1">
        <w:rPr>
          <w:rFonts w:ascii="GHEA Mariam" w:eastAsia="GHEA Mariam" w:hAnsi="GHEA Mariam" w:cs="GHEA Mariam"/>
          <w:sz w:val="24"/>
          <w:szCs w:val="24"/>
          <w:lang w:val="hy-AM"/>
        </w:rPr>
        <w:t>փետրվարի</w:t>
      </w:r>
      <w:r w:rsidR="00D3555F"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8078CE" w:rsidRPr="009858D1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="006B3F36" w:rsidRPr="009858D1">
        <w:rPr>
          <w:rFonts w:ascii="GHEA Mariam" w:eastAsia="GHEA Mariam" w:hAnsi="GHEA Mariam" w:cs="GHEA Mariam"/>
          <w:sz w:val="24"/>
          <w:szCs w:val="24"/>
          <w:lang w:val="hy-AM"/>
        </w:rPr>
        <w:t>5</w:t>
      </w:r>
      <w:r w:rsidR="00D3555F" w:rsidRPr="009858D1">
        <w:rPr>
          <w:rFonts w:ascii="GHEA Mariam" w:eastAsia="GHEA Mariam" w:hAnsi="GHEA Mariam" w:cs="GHEA Mariam"/>
          <w:sz w:val="24"/>
          <w:szCs w:val="24"/>
          <w:lang w:val="hy-AM"/>
        </w:rPr>
        <w:t>-ի որոշմամբ ընդունվել է վարույթ</w:t>
      </w:r>
      <w:r w:rsidR="00DE4D5C"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 և</w:t>
      </w:r>
      <w:r w:rsidR="00AF0395"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 սահման</w:t>
      </w:r>
      <w:r w:rsidR="0000303E" w:rsidRPr="009858D1"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="00AF0395" w:rsidRPr="009858D1">
        <w:rPr>
          <w:rFonts w:ascii="GHEA Mariam" w:eastAsia="GHEA Mariam" w:hAnsi="GHEA Mariam" w:cs="GHEA Mariam"/>
          <w:sz w:val="24"/>
          <w:szCs w:val="24"/>
          <w:lang w:val="hy-AM"/>
        </w:rPr>
        <w:t>ել</w:t>
      </w:r>
      <w:r w:rsidR="00DE4D5C"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E73474" w:rsidRPr="009858D1">
        <w:rPr>
          <w:rFonts w:ascii="GHEA Mariam" w:eastAsia="GHEA Mariam" w:hAnsi="GHEA Mariam" w:cs="GHEA Mariam"/>
          <w:sz w:val="24"/>
          <w:szCs w:val="24"/>
          <w:lang w:val="hy-AM"/>
        </w:rPr>
        <w:t>դատական վարույթի իրականացման</w:t>
      </w:r>
      <w:r w:rsidR="0000303E"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 գրավոր ընթացակարգ։</w:t>
      </w:r>
    </w:p>
    <w:p w14:paraId="4028E496" w14:textId="77777777" w:rsidR="00076E3B" w:rsidRPr="009858D1" w:rsidRDefault="00076E3B" w:rsidP="00031BC0">
      <w:pPr>
        <w:spacing w:line="360" w:lineRule="auto"/>
        <w:ind w:leftChars="0" w:firstLineChars="0" w:firstLine="0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6015A13C" w14:textId="6A0D038F" w:rsidR="00A54AAA" w:rsidRPr="009858D1" w:rsidRDefault="00DE4D5C" w:rsidP="00BE53FA">
      <w:pPr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</w:pPr>
      <w:r w:rsidRPr="009858D1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Վ</w:t>
      </w:r>
      <w:r w:rsidR="00A54AAA" w:rsidRPr="009858D1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ճռաբեկ բողոքի </w:t>
      </w:r>
      <w:r w:rsidR="00596F79" w:rsidRPr="009858D1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հիմք</w:t>
      </w:r>
      <w:r w:rsidR="00CC6F95" w:rsidRPr="009858D1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եր</w:t>
      </w:r>
      <w:r w:rsidR="00596F79" w:rsidRPr="009858D1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ը</w:t>
      </w:r>
      <w:r w:rsidR="00A54AAA" w:rsidRPr="009858D1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,</w:t>
      </w:r>
      <w:r w:rsidR="00596F79" w:rsidRPr="009858D1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 </w:t>
      </w:r>
      <w:r w:rsidR="00CC6F95" w:rsidRPr="009858D1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փաստարկները</w:t>
      </w:r>
      <w:r w:rsidR="00A54AAA" w:rsidRPr="009858D1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 և պահանջը.</w:t>
      </w:r>
    </w:p>
    <w:p w14:paraId="38D7522A" w14:textId="377AE289" w:rsidR="00A54AAA" w:rsidRPr="009858D1" w:rsidRDefault="00DE4D5C" w:rsidP="00401431">
      <w:pPr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="00A54AAA"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ճռաբեկ բողոքը քննվում է հետևյալ </w:t>
      </w:r>
      <w:r w:rsidR="00596F79" w:rsidRPr="009858D1">
        <w:rPr>
          <w:rFonts w:ascii="GHEA Mariam" w:eastAsia="GHEA Mariam" w:hAnsi="GHEA Mariam" w:cs="GHEA Mariam"/>
          <w:sz w:val="24"/>
          <w:szCs w:val="24"/>
          <w:lang w:val="hy-AM"/>
        </w:rPr>
        <w:t>հիմք</w:t>
      </w:r>
      <w:r w:rsidR="00A87A39" w:rsidRPr="009858D1">
        <w:rPr>
          <w:rFonts w:ascii="GHEA Mariam" w:eastAsia="GHEA Mariam" w:hAnsi="GHEA Mariam" w:cs="GHEA Mariam"/>
          <w:sz w:val="24"/>
          <w:szCs w:val="24"/>
          <w:lang w:val="hy-AM"/>
        </w:rPr>
        <w:t>եր</w:t>
      </w:r>
      <w:r w:rsidR="00596F79" w:rsidRPr="009858D1">
        <w:rPr>
          <w:rFonts w:ascii="GHEA Mariam" w:eastAsia="GHEA Mariam" w:hAnsi="GHEA Mariam" w:cs="GHEA Mariam"/>
          <w:sz w:val="24"/>
          <w:szCs w:val="24"/>
          <w:lang w:val="hy-AM"/>
        </w:rPr>
        <w:t>ի</w:t>
      </w:r>
      <w:r w:rsidR="00A54AAA"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 սահմաններում՝ ներքոհիշյալ հիմնավորումներով.</w:t>
      </w:r>
    </w:p>
    <w:p w14:paraId="0B119A83" w14:textId="7566301D" w:rsidR="004E35BA" w:rsidRPr="009858D1" w:rsidRDefault="00AA6752" w:rsidP="00401431">
      <w:pPr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5. Բողոքի հեղինակի պնդմամբ՝ </w:t>
      </w:r>
      <w:r w:rsidR="00CA1110"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Վերաքննիչ դատարանը թույլ է տվել դատական սխալ՝ քրեադատավարական օրենքի էական խախտում, որն ազդել է </w:t>
      </w:r>
      <w:r w:rsidR="00EF1365" w:rsidRPr="009858D1">
        <w:rPr>
          <w:rFonts w:ascii="GHEA Mariam" w:eastAsia="GHEA Mariam" w:hAnsi="GHEA Mariam" w:cs="GHEA Mariam"/>
          <w:sz w:val="24"/>
          <w:szCs w:val="24"/>
          <w:lang w:val="hy-AM"/>
        </w:rPr>
        <w:t>գործի</w:t>
      </w:r>
      <w:r w:rsidR="00CA1110"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 ելքի վրա</w:t>
      </w:r>
      <w:r w:rsidR="00EF1365" w:rsidRPr="009858D1">
        <w:rPr>
          <w:rFonts w:ascii="GHEA Mariam" w:eastAsia="Times New Roman" w:hAnsi="GHEA Mariam" w:cs="Sylfaen"/>
          <w:sz w:val="24"/>
          <w:szCs w:val="24"/>
          <w:lang w:val="hy-AM"/>
        </w:rPr>
        <w:t>։</w:t>
      </w:r>
    </w:p>
    <w:p w14:paraId="3DBD5F8E" w14:textId="3B0004A7" w:rsidR="00EF1365" w:rsidRPr="009858D1" w:rsidRDefault="00031BC0" w:rsidP="00EF1365">
      <w:pPr>
        <w:spacing w:line="360" w:lineRule="auto"/>
        <w:ind w:leftChars="0" w:firstLineChars="0" w:firstLine="567"/>
        <w:contextualSpacing/>
        <w:jc w:val="both"/>
        <w:rPr>
          <w:rFonts w:ascii="GHEA Mariam" w:eastAsia="Times New Roman" w:hAnsi="GHEA Mariam" w:cs="Arial"/>
          <w:sz w:val="24"/>
          <w:szCs w:val="24"/>
          <w:lang w:val="hy-AM"/>
        </w:rPr>
      </w:pP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t>Մասնավորապես, բ</w:t>
      </w:r>
      <w:r w:rsidR="00965A1B" w:rsidRPr="009858D1">
        <w:rPr>
          <w:rFonts w:ascii="GHEA Mariam" w:eastAsia="GHEA Mariam" w:hAnsi="GHEA Mariam" w:cs="GHEA Mariam"/>
          <w:sz w:val="24"/>
          <w:szCs w:val="24"/>
          <w:lang w:val="hy-AM"/>
        </w:rPr>
        <w:t>ողոքաբեր</w:t>
      </w: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t>ն ընդգծել է, որ</w:t>
      </w:r>
      <w:r w:rsidR="00965A1B"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Վերաքննիչ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դատարան</w:t>
      </w:r>
      <w:r w:rsidRPr="009858D1">
        <w:rPr>
          <w:rFonts w:ascii="GHEA Mariam" w:eastAsia="Times New Roman" w:hAnsi="GHEA Mariam" w:cs="Sylfaen"/>
          <w:sz w:val="24"/>
          <w:szCs w:val="24"/>
          <w:lang w:val="hy-AM"/>
        </w:rPr>
        <w:t>ն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ըստ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էությա</w:t>
      </w:r>
      <w:r w:rsidR="003565E9">
        <w:rPr>
          <w:rFonts w:ascii="GHEA Mariam" w:eastAsia="Times New Roman" w:hAnsi="GHEA Mariam" w:cs="Sylfaen"/>
          <w:sz w:val="24"/>
          <w:szCs w:val="24"/>
          <w:lang w:val="hy-AM"/>
        </w:rPr>
        <w:t>ն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վատթարացրել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է</w:t>
      </w:r>
      <w:r w:rsidR="00EF1365" w:rsidRPr="009858D1">
        <w:rPr>
          <w:rFonts w:ascii="GHEA Mariam" w:eastAsia="Times New Roman" w:hAnsi="GHEA Mariam" w:cs="Sylfaen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դատապարտյալ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Ա</w:t>
      </w:r>
      <w:r w:rsidRPr="009858D1">
        <w:rPr>
          <w:rFonts w:ascii="GHEA Mariam" w:eastAsia="Times New Roman" w:hAnsi="GHEA Mariam" w:cs="Sylfaen"/>
          <w:sz w:val="24"/>
          <w:szCs w:val="24"/>
          <w:lang w:val="hy-AM"/>
        </w:rPr>
        <w:t>.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Դարբինյանի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վիճակը</w:t>
      </w:r>
      <w:r w:rsidR="00493604" w:rsidRPr="009858D1">
        <w:rPr>
          <w:rFonts w:ascii="GHEA Mariam" w:eastAsia="Times New Roman" w:hAnsi="GHEA Mariam" w:cs="Arial"/>
          <w:sz w:val="24"/>
          <w:szCs w:val="24"/>
          <w:lang w:val="hy-AM"/>
        </w:rPr>
        <w:t>`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վերջինիս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զրկելով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493604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իր նկատմամբ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պատիժը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մեղմացնող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օրենսդրությ</w:t>
      </w:r>
      <w:r w:rsidR="00493604" w:rsidRPr="009858D1">
        <w:rPr>
          <w:rFonts w:ascii="GHEA Mariam" w:eastAsia="Times New Roman" w:hAnsi="GHEA Mariam" w:cs="Sylfaen"/>
          <w:sz w:val="24"/>
          <w:szCs w:val="24"/>
          <w:lang w:val="hy-AM"/>
        </w:rPr>
        <w:t>ունն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հետադարձ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ուժ</w:t>
      </w:r>
      <w:r w:rsidR="00493604" w:rsidRPr="009858D1">
        <w:rPr>
          <w:rFonts w:ascii="GHEA Mariam" w:eastAsia="Times New Roman" w:hAnsi="GHEA Mariam" w:cs="Sylfaen"/>
          <w:sz w:val="24"/>
          <w:szCs w:val="24"/>
          <w:lang w:val="hy-AM"/>
        </w:rPr>
        <w:t>ով</w:t>
      </w:r>
      <w:r w:rsidR="00EF1365" w:rsidRPr="009858D1">
        <w:rPr>
          <w:rFonts w:ascii="GHEA Mariam" w:eastAsia="Times New Roman" w:hAnsi="GHEA Mariam" w:cs="Sylfaen"/>
          <w:sz w:val="24"/>
          <w:szCs w:val="24"/>
          <w:lang w:val="hy-AM"/>
        </w:rPr>
        <w:t xml:space="preserve"> </w:t>
      </w:r>
      <w:r w:rsidR="00493604" w:rsidRPr="009858D1">
        <w:rPr>
          <w:rFonts w:ascii="GHEA Mariam" w:eastAsia="Times New Roman" w:hAnsi="GHEA Mariam" w:cs="Sylfaen"/>
          <w:sz w:val="24"/>
          <w:szCs w:val="24"/>
          <w:lang w:val="hy-AM"/>
        </w:rPr>
        <w:t>կիրառելու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հնարավորությունից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>:</w:t>
      </w:r>
    </w:p>
    <w:p w14:paraId="4076AE6A" w14:textId="0ABF4E4B" w:rsidR="00493604" w:rsidRPr="009858D1" w:rsidRDefault="00A43B1F" w:rsidP="00493604">
      <w:pPr>
        <w:spacing w:line="360" w:lineRule="auto"/>
        <w:ind w:leftChars="0" w:firstLineChars="0" w:firstLine="567"/>
        <w:contextualSpacing/>
        <w:jc w:val="both"/>
        <w:rPr>
          <w:rFonts w:ascii="GHEA Mariam" w:eastAsia="Times New Roman" w:hAnsi="GHEA Mariam" w:cs="Sylfaen"/>
          <w:sz w:val="24"/>
          <w:szCs w:val="24"/>
          <w:lang w:val="hy-AM"/>
        </w:rPr>
      </w:pPr>
      <w:r w:rsidRPr="009858D1">
        <w:rPr>
          <w:rFonts w:ascii="GHEA Mariam" w:eastAsia="Times New Roman" w:hAnsi="GHEA Mariam" w:cs="Sylfaen"/>
          <w:sz w:val="24"/>
          <w:szCs w:val="24"/>
          <w:lang w:val="hy-AM"/>
        </w:rPr>
        <w:t xml:space="preserve">5.1. </w:t>
      </w:r>
      <w:r w:rsidR="00693D9C" w:rsidRPr="009858D1">
        <w:rPr>
          <w:rFonts w:ascii="GHEA Mariam" w:eastAsia="Times New Roman" w:hAnsi="GHEA Mariam" w:cs="Sylfaen"/>
          <w:sz w:val="24"/>
          <w:szCs w:val="24"/>
          <w:lang w:val="hy-AM"/>
        </w:rPr>
        <w:t>Ըստ բողոք</w:t>
      </w:r>
      <w:r w:rsidR="00493604" w:rsidRPr="009858D1">
        <w:rPr>
          <w:rFonts w:ascii="GHEA Mariam" w:eastAsia="Times New Roman" w:hAnsi="GHEA Mariam" w:cs="Sylfaen"/>
          <w:sz w:val="24"/>
          <w:szCs w:val="24"/>
          <w:lang w:val="hy-AM"/>
        </w:rPr>
        <w:t xml:space="preserve"> բերած անձի</w:t>
      </w:r>
      <w:r w:rsidR="00693D9C" w:rsidRPr="009858D1">
        <w:rPr>
          <w:rFonts w:ascii="GHEA Mariam" w:eastAsia="Times New Roman" w:hAnsi="GHEA Mariam" w:cs="Sylfaen"/>
          <w:sz w:val="24"/>
          <w:szCs w:val="24"/>
          <w:lang w:val="hy-AM"/>
        </w:rPr>
        <w:t>՝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Ա</w:t>
      </w:r>
      <w:r w:rsidR="00693D9C" w:rsidRPr="009858D1">
        <w:rPr>
          <w:rFonts w:ascii="GHEA Mariam" w:eastAsia="Times New Roman" w:hAnsi="GHEA Mariam" w:cs="Arial"/>
          <w:sz w:val="24"/>
          <w:szCs w:val="24"/>
          <w:lang w:val="hy-AM"/>
        </w:rPr>
        <w:t>.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Դարբինյանի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վերաբերյալ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դատավճիռը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կայացվել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է</w:t>
      </w:r>
      <w:r w:rsidR="00E86A70" w:rsidRPr="009858D1">
        <w:rPr>
          <w:rFonts w:ascii="GHEA Mariam" w:eastAsia="Times New Roman" w:hAnsi="GHEA Mariam" w:cs="Sylfaen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արագացված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դատաքննության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կարգի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կիրառմամբ</w:t>
      </w:r>
      <w:r w:rsidR="00493604" w:rsidRPr="009858D1">
        <w:rPr>
          <w:rFonts w:ascii="GHEA Mariam" w:eastAsia="Times New Roman" w:hAnsi="GHEA Mariam" w:cs="Sylfaen"/>
          <w:sz w:val="24"/>
          <w:szCs w:val="24"/>
          <w:lang w:val="hy-AM"/>
        </w:rPr>
        <w:t>,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և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693D9C" w:rsidRPr="009858D1">
        <w:rPr>
          <w:rFonts w:ascii="GHEA Mariam" w:eastAsia="Times New Roman" w:hAnsi="GHEA Mariam" w:cs="Arial"/>
          <w:sz w:val="24"/>
          <w:szCs w:val="24"/>
          <w:lang w:val="hy-AM"/>
        </w:rPr>
        <w:t>նրա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նկատմամբ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նշանակված</w:t>
      </w:r>
      <w:r w:rsidR="00E86A70" w:rsidRPr="009858D1">
        <w:rPr>
          <w:rFonts w:ascii="GHEA Mariam" w:eastAsia="Times New Roman" w:hAnsi="GHEA Mariam" w:cs="Sylfaen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պա</w:t>
      </w:r>
      <w:r w:rsidR="00693D9C" w:rsidRPr="009858D1">
        <w:rPr>
          <w:rFonts w:ascii="GHEA Mariam" w:eastAsia="Times New Roman" w:hAnsi="GHEA Mariam" w:cs="Sylfaen"/>
          <w:sz w:val="24"/>
          <w:szCs w:val="24"/>
          <w:lang w:val="hy-AM"/>
        </w:rPr>
        <w:t>տ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իժը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չի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կարող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գերազանցել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իրեն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մեղսագրված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արարքի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սանկցիայով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նախատեսված</w:t>
      </w:r>
      <w:r w:rsidR="00E86A70" w:rsidRPr="009858D1">
        <w:rPr>
          <w:rFonts w:ascii="GHEA Mariam" w:eastAsia="Times New Roman" w:hAnsi="GHEA Mariam" w:cs="Sylfaen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առավել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խիստ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պատժի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երկու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երրորդը</w:t>
      </w:r>
      <w:r w:rsidR="00E267AF" w:rsidRPr="009858D1">
        <w:rPr>
          <w:rFonts w:ascii="GHEA Mariam" w:eastAsia="Times New Roman" w:hAnsi="GHEA Mariam" w:cs="Sylfaen"/>
          <w:sz w:val="24"/>
          <w:szCs w:val="24"/>
          <w:lang w:val="hy-AM"/>
        </w:rPr>
        <w:t>,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ուստի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դատապարտյալ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Ա</w:t>
      </w:r>
      <w:r w:rsidR="00E267AF" w:rsidRPr="009858D1">
        <w:rPr>
          <w:rFonts w:ascii="MS Mincho" w:eastAsia="MS Mincho" w:hAnsi="MS Mincho" w:cs="MS Mincho" w:hint="eastAsia"/>
          <w:sz w:val="24"/>
          <w:szCs w:val="24"/>
          <w:lang w:val="hy-AM"/>
        </w:rPr>
        <w:t>.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Դարբինյանի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նկատմամբ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E267AF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ՀՀ </w:t>
      </w:r>
      <w:r w:rsidR="00493604" w:rsidRPr="009858D1">
        <w:rPr>
          <w:rFonts w:ascii="GHEA Mariam" w:eastAsia="Times New Roman" w:hAnsi="GHEA Mariam" w:cs="Arial"/>
          <w:sz w:val="24"/>
          <w:szCs w:val="24"/>
          <w:lang w:val="hy-AM"/>
        </w:rPr>
        <w:t>ն</w:t>
      </w:r>
      <w:r w:rsidR="00493604" w:rsidRPr="009858D1">
        <w:rPr>
          <w:rFonts w:ascii="GHEA Mariam" w:eastAsia="Times New Roman" w:hAnsi="GHEA Mariam" w:cs="Sylfaen"/>
          <w:sz w:val="24"/>
          <w:szCs w:val="24"/>
          <w:lang w:val="hy-AM"/>
        </w:rPr>
        <w:t xml:space="preserve">ախկին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քրեական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օրենսգրքի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189-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րդ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հոդվածի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3-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րդ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մասով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նշանակված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պատիժ</w:t>
      </w:r>
      <w:r w:rsidR="00493604" w:rsidRPr="009858D1">
        <w:rPr>
          <w:rFonts w:ascii="GHEA Mariam" w:eastAsia="Times New Roman" w:hAnsi="GHEA Mariam" w:cs="Sylfaen"/>
          <w:sz w:val="24"/>
          <w:szCs w:val="24"/>
          <w:lang w:val="hy-AM"/>
        </w:rPr>
        <w:t>ն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ավելի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խիստ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է</w:t>
      </w:r>
      <w:r w:rsidR="00693D9C" w:rsidRPr="009858D1">
        <w:rPr>
          <w:rFonts w:ascii="GHEA Mariam" w:eastAsia="Times New Roman" w:hAnsi="GHEA Mariam" w:cs="Sylfaen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ՀՀ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493604" w:rsidRPr="009858D1">
        <w:rPr>
          <w:rFonts w:ascii="GHEA Mariam" w:eastAsia="Times New Roman" w:hAnsi="GHEA Mariam" w:cs="Arial"/>
          <w:sz w:val="24"/>
          <w:szCs w:val="24"/>
          <w:lang w:val="hy-AM"/>
        </w:rPr>
        <w:t>գ</w:t>
      </w:r>
      <w:r w:rsidR="00493604" w:rsidRPr="009858D1">
        <w:rPr>
          <w:rFonts w:ascii="GHEA Mariam" w:eastAsia="Times New Roman" w:hAnsi="GHEA Mariam" w:cs="Sylfaen"/>
          <w:sz w:val="24"/>
          <w:szCs w:val="24"/>
          <w:lang w:val="hy-AM"/>
        </w:rPr>
        <w:t xml:space="preserve">ործող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քրեական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օրենսգրքի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286-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րդ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հոդվածի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2-</w:t>
      </w:r>
      <w:r w:rsidR="00E86A70" w:rsidRPr="009858D1">
        <w:rPr>
          <w:rFonts w:ascii="GHEA Mariam" w:eastAsia="Times New Roman" w:hAnsi="GHEA Mariam" w:cs="Arial"/>
          <w:sz w:val="24"/>
          <w:szCs w:val="24"/>
          <w:lang w:val="hy-AM"/>
        </w:rPr>
        <w:t>րդ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մասի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սանկցիայով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սահմանված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ազատազրկման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առավելագույն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ժամկետի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երկու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երրորդից։</w:t>
      </w:r>
      <w:r w:rsidR="00493604" w:rsidRPr="009858D1">
        <w:rPr>
          <w:rFonts w:ascii="GHEA Mariam" w:eastAsia="Times New Roman" w:hAnsi="GHEA Mariam" w:cs="Sylfaen"/>
          <w:sz w:val="24"/>
          <w:szCs w:val="24"/>
          <w:lang w:val="hy-AM"/>
        </w:rPr>
        <w:t xml:space="preserve"> </w:t>
      </w:r>
    </w:p>
    <w:p w14:paraId="48BFACB8" w14:textId="3CA2C734" w:rsidR="00E86A70" w:rsidRPr="009858D1" w:rsidRDefault="00A43B1F" w:rsidP="00493604">
      <w:pPr>
        <w:spacing w:line="360" w:lineRule="auto"/>
        <w:ind w:leftChars="0" w:firstLineChars="0" w:firstLine="567"/>
        <w:contextualSpacing/>
        <w:jc w:val="both"/>
        <w:rPr>
          <w:rFonts w:ascii="GHEA Mariam" w:eastAsia="Times New Roman" w:hAnsi="GHEA Mariam" w:cs="Sylfaen"/>
          <w:sz w:val="24"/>
          <w:szCs w:val="24"/>
          <w:lang w:val="hy-AM"/>
        </w:rPr>
      </w:pPr>
      <w:r w:rsidRPr="009858D1">
        <w:rPr>
          <w:rFonts w:ascii="GHEA Mariam" w:eastAsia="Times New Roman" w:hAnsi="GHEA Mariam" w:cs="Sylfaen"/>
          <w:sz w:val="24"/>
          <w:szCs w:val="24"/>
          <w:lang w:val="hy-AM"/>
        </w:rPr>
        <w:t>Հետևաբար,</w:t>
      </w:r>
      <w:r w:rsidR="00493604" w:rsidRPr="009858D1">
        <w:rPr>
          <w:rFonts w:ascii="GHEA Mariam" w:eastAsia="Times New Roman" w:hAnsi="GHEA Mariam" w:cs="Sylfaen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>«</w:t>
      </w:r>
      <w:r w:rsidR="00E86A70" w:rsidRPr="009858D1">
        <w:rPr>
          <w:rFonts w:ascii="GHEA Mariam" w:eastAsia="Times New Roman" w:hAnsi="GHEA Mariam" w:cs="Arial"/>
          <w:sz w:val="24"/>
          <w:szCs w:val="24"/>
          <w:lang w:val="hy-AM"/>
        </w:rPr>
        <w:t>Հ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ա</w:t>
      </w:r>
      <w:r w:rsidR="00E86A70" w:rsidRPr="009858D1">
        <w:rPr>
          <w:rFonts w:ascii="GHEA Mariam" w:eastAsia="Times New Roman" w:hAnsi="GHEA Mariam" w:cs="Sylfaen"/>
          <w:sz w:val="24"/>
          <w:szCs w:val="24"/>
          <w:lang w:val="hy-AM"/>
        </w:rPr>
        <w:t>յ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ա</w:t>
      </w:r>
      <w:r w:rsidR="003565E9">
        <w:rPr>
          <w:rFonts w:ascii="GHEA Mariam" w:eastAsia="Times New Roman" w:hAnsi="GHEA Mariam" w:cs="Sylfaen"/>
          <w:sz w:val="24"/>
          <w:szCs w:val="24"/>
          <w:lang w:val="hy-AM"/>
        </w:rPr>
        <w:t>ս</w:t>
      </w:r>
      <w:r w:rsidR="00E86A70" w:rsidRPr="009858D1">
        <w:rPr>
          <w:rFonts w:ascii="GHEA Mariam" w:eastAsia="Times New Roman" w:hAnsi="GHEA Mariam" w:cs="Sylfaen"/>
          <w:sz w:val="24"/>
          <w:szCs w:val="24"/>
          <w:lang w:val="hy-AM"/>
        </w:rPr>
        <w:t>տ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անի</w:t>
      </w:r>
      <w:r w:rsidR="00493604" w:rsidRPr="009858D1">
        <w:rPr>
          <w:rFonts w:ascii="GHEA Mariam" w:eastAsia="Times New Roman" w:hAnsi="GHEA Mariam" w:cs="Sylfaen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Հանրապետության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քրեական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օրենսգիրքը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գործողության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մեջ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դնելու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մասին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»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Հ</w:t>
      </w:r>
      <w:r w:rsidR="00E86A70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Հ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օրենքի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6-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ր</w:t>
      </w:r>
      <w:r w:rsidR="00E86A70" w:rsidRPr="009858D1">
        <w:rPr>
          <w:rFonts w:ascii="GHEA Mariam" w:eastAsia="Times New Roman" w:hAnsi="GHEA Mariam" w:cs="Sylfaen"/>
          <w:sz w:val="24"/>
          <w:szCs w:val="24"/>
          <w:lang w:val="hy-AM"/>
        </w:rPr>
        <w:t xml:space="preserve">դ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հոդվածի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կիրառմամբ</w:t>
      </w:r>
      <w:r w:rsidR="00B275C9" w:rsidRPr="009858D1">
        <w:rPr>
          <w:rFonts w:ascii="GHEA Mariam" w:eastAsia="Times New Roman" w:hAnsi="GHEA Mariam" w:cs="Sylfaen"/>
          <w:sz w:val="24"/>
          <w:szCs w:val="24"/>
          <w:lang w:val="hy-AM"/>
        </w:rPr>
        <w:t>,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դատապարտյալ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Ա</w:t>
      </w:r>
      <w:r w:rsidRPr="009858D1">
        <w:rPr>
          <w:rFonts w:ascii="GHEA Mariam" w:eastAsia="Times New Roman" w:hAnsi="GHEA Mariam" w:cs="Arial"/>
          <w:sz w:val="24"/>
          <w:szCs w:val="24"/>
          <w:lang w:val="hy-AM"/>
        </w:rPr>
        <w:t>.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Դարբինյանի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նկատմամբ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ՀՀ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քրեական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օրեն</w:t>
      </w:r>
      <w:r w:rsidR="003565E9">
        <w:rPr>
          <w:rFonts w:ascii="GHEA Mariam" w:eastAsia="Times New Roman" w:hAnsi="GHEA Mariam" w:cs="Sylfaen"/>
          <w:sz w:val="24"/>
          <w:szCs w:val="24"/>
          <w:lang w:val="hy-AM"/>
        </w:rPr>
        <w:t>սգր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քի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2</w:t>
      </w:r>
      <w:r w:rsidR="0003638B" w:rsidRPr="009858D1">
        <w:rPr>
          <w:rFonts w:ascii="GHEA Mariam" w:eastAsia="Times New Roman" w:hAnsi="GHEA Mariam" w:cs="Arial"/>
          <w:sz w:val="24"/>
          <w:szCs w:val="24"/>
          <w:lang w:val="hy-AM"/>
        </w:rPr>
        <w:t>8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>6-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րդ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հոդվածի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2-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րդ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մաս</w:t>
      </w:r>
      <w:r w:rsidR="0003638B" w:rsidRPr="009858D1">
        <w:rPr>
          <w:rFonts w:ascii="GHEA Mariam" w:eastAsia="Times New Roman" w:hAnsi="GHEA Mariam" w:cs="Sylfaen"/>
          <w:sz w:val="24"/>
          <w:szCs w:val="24"/>
          <w:lang w:val="hy-AM"/>
        </w:rPr>
        <w:t>ո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վ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պետք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է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պատիժ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նշանակ</w:t>
      </w:r>
      <w:r w:rsidR="00B275C9" w:rsidRPr="009858D1">
        <w:rPr>
          <w:rFonts w:ascii="GHEA Mariam" w:eastAsia="Times New Roman" w:hAnsi="GHEA Mariam" w:cs="Sylfaen"/>
          <w:sz w:val="24"/>
          <w:szCs w:val="24"/>
          <w:lang w:val="hy-AM"/>
        </w:rPr>
        <w:t>վ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ե</w:t>
      </w:r>
      <w:r w:rsidR="00B275C9" w:rsidRPr="009858D1">
        <w:rPr>
          <w:rFonts w:ascii="GHEA Mariam" w:eastAsia="Times New Roman" w:hAnsi="GHEA Mariam" w:cs="Sylfaen"/>
          <w:sz w:val="24"/>
          <w:szCs w:val="24"/>
          <w:lang w:val="hy-AM"/>
        </w:rPr>
        <w:t>ր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ազատազրկում</w:t>
      </w:r>
      <w:r w:rsidR="00B275C9" w:rsidRPr="009858D1">
        <w:rPr>
          <w:rFonts w:ascii="GHEA Mariam" w:eastAsia="Times New Roman" w:hAnsi="GHEA Mariam" w:cs="Sylfaen"/>
          <w:sz w:val="24"/>
          <w:szCs w:val="24"/>
          <w:lang w:val="hy-AM"/>
        </w:rPr>
        <w:t>՝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3</w:t>
      </w:r>
      <w:r w:rsidR="00B275C9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(երեք)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տարի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4 </w:t>
      </w:r>
      <w:r w:rsidR="00B275C9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(չորս)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ամիս</w:t>
      </w:r>
      <w:r w:rsidR="000A3D73" w:rsidRPr="009858D1">
        <w:rPr>
          <w:rFonts w:ascii="GHEA Mariam" w:eastAsia="Times New Roman" w:hAnsi="GHEA Mariam" w:cs="Arial"/>
          <w:sz w:val="24"/>
          <w:szCs w:val="24"/>
          <w:lang w:val="hy-AM"/>
        </w:rPr>
        <w:t xml:space="preserve"> </w:t>
      </w:r>
      <w:r w:rsidR="000A3D73" w:rsidRPr="009858D1">
        <w:rPr>
          <w:rFonts w:ascii="GHEA Mariam" w:eastAsia="Times New Roman" w:hAnsi="GHEA Mariam" w:cs="Sylfaen"/>
          <w:sz w:val="24"/>
          <w:szCs w:val="24"/>
          <w:lang w:val="hy-AM"/>
        </w:rPr>
        <w:t>ժամկետով</w:t>
      </w:r>
      <w:r w:rsidR="00E86A70" w:rsidRPr="009858D1">
        <w:rPr>
          <w:rFonts w:ascii="GHEA Mariam" w:eastAsia="Times New Roman" w:hAnsi="GHEA Mariam" w:cs="Sylfaen"/>
          <w:sz w:val="24"/>
          <w:szCs w:val="24"/>
          <w:lang w:val="hy-AM"/>
        </w:rPr>
        <w:t>:</w:t>
      </w:r>
    </w:p>
    <w:p w14:paraId="530DA288" w14:textId="42B331EA" w:rsidR="008078CE" w:rsidRPr="009858D1" w:rsidRDefault="00A54AAA" w:rsidP="008078CE">
      <w:pPr>
        <w:spacing w:line="360" w:lineRule="auto"/>
        <w:ind w:leftChars="0" w:firstLineChars="0" w:firstLine="720"/>
        <w:jc w:val="both"/>
        <w:rPr>
          <w:rFonts w:ascii="GHEA Mariam" w:hAnsi="GHEA Mariam" w:cs="Tahoma"/>
          <w:sz w:val="24"/>
          <w:szCs w:val="24"/>
          <w:lang w:val="hy-AM"/>
        </w:rPr>
      </w:pP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lastRenderedPageBreak/>
        <w:t>6. Վերոգրյալի հիման վրա</w:t>
      </w:r>
      <w:r w:rsidR="008078CE" w:rsidRPr="009858D1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 բողոք բերած անձը խնդրել է </w:t>
      </w:r>
      <w:r w:rsidR="008078CE" w:rsidRPr="009858D1">
        <w:rPr>
          <w:rFonts w:ascii="GHEA Mariam" w:hAnsi="GHEA Mariam" w:cs="Sylfaen"/>
          <w:sz w:val="24"/>
          <w:szCs w:val="24"/>
          <w:lang w:val="hy-AM"/>
        </w:rPr>
        <w:t xml:space="preserve">բեկանել </w:t>
      </w:r>
      <w:r w:rsidR="008078CE" w:rsidRPr="009858D1">
        <w:rPr>
          <w:rFonts w:ascii="GHEA Mariam" w:hAnsi="GHEA Mariam"/>
          <w:sz w:val="24"/>
          <w:szCs w:val="24"/>
          <w:lang w:val="hy-AM"/>
        </w:rPr>
        <w:t xml:space="preserve">Վերաքննիչ </w:t>
      </w:r>
      <w:r w:rsidR="008078CE" w:rsidRPr="009858D1">
        <w:rPr>
          <w:rFonts w:ascii="GHEA Mariam" w:hAnsi="GHEA Mariam" w:cs="Sylfaen"/>
          <w:sz w:val="24"/>
          <w:szCs w:val="24"/>
          <w:lang w:val="hy-AM"/>
        </w:rPr>
        <w:t>դատարանի՝</w:t>
      </w:r>
      <w:r w:rsidR="008078CE" w:rsidRPr="009858D1">
        <w:rPr>
          <w:rFonts w:ascii="GHEA Mariam" w:hAnsi="GHEA Mariam"/>
          <w:sz w:val="24"/>
          <w:szCs w:val="24"/>
          <w:lang w:val="hy-AM"/>
        </w:rPr>
        <w:t xml:space="preserve"> 2022 </w:t>
      </w:r>
      <w:r w:rsidR="008078CE" w:rsidRPr="009858D1">
        <w:rPr>
          <w:rFonts w:ascii="GHEA Mariam" w:hAnsi="GHEA Mariam" w:cs="Sylfaen"/>
          <w:sz w:val="24"/>
          <w:szCs w:val="24"/>
          <w:lang w:val="hy-AM"/>
        </w:rPr>
        <w:t>թվականի</w:t>
      </w:r>
      <w:r w:rsidR="008078CE" w:rsidRPr="009858D1">
        <w:rPr>
          <w:rFonts w:ascii="GHEA Mariam" w:hAnsi="GHEA Mariam"/>
          <w:sz w:val="24"/>
          <w:szCs w:val="24"/>
          <w:lang w:val="hy-AM"/>
        </w:rPr>
        <w:t xml:space="preserve"> նոյեմբերի 14-</w:t>
      </w:r>
      <w:r w:rsidR="008078CE" w:rsidRPr="009858D1">
        <w:rPr>
          <w:rFonts w:ascii="GHEA Mariam" w:hAnsi="GHEA Mariam" w:cs="Sylfaen"/>
          <w:sz w:val="24"/>
          <w:szCs w:val="24"/>
          <w:lang w:val="hy-AM"/>
        </w:rPr>
        <w:t>ի որոշումը՝ օրինական ուժ տալով</w:t>
      </w:r>
      <w:r w:rsidR="008078CE" w:rsidRPr="009858D1">
        <w:rPr>
          <w:rFonts w:ascii="GHEA Mariam" w:hAnsi="GHEA Mariam" w:cs="Tahoma"/>
          <w:sz w:val="24"/>
          <w:szCs w:val="24"/>
          <w:lang w:val="hy-AM"/>
        </w:rPr>
        <w:t xml:space="preserve"> Առաջին ատյանի դատարանի՝ 2022 թվականի սեպտեմբերի 7-ի որոշմանը:</w:t>
      </w:r>
      <w:r w:rsidR="008078CE" w:rsidRPr="009858D1">
        <w:rPr>
          <w:rFonts w:ascii="GHEA Mariam" w:hAnsi="GHEA Mariam" w:cs="Sylfaen"/>
          <w:sz w:val="24"/>
          <w:szCs w:val="24"/>
          <w:lang w:val="hy-AM"/>
        </w:rPr>
        <w:t xml:space="preserve"> </w:t>
      </w:r>
    </w:p>
    <w:p w14:paraId="688516B1" w14:textId="77777777" w:rsidR="008078CE" w:rsidRPr="009858D1" w:rsidRDefault="008078CE" w:rsidP="00B275C9">
      <w:pPr>
        <w:spacing w:line="360" w:lineRule="auto"/>
        <w:ind w:leftChars="0" w:firstLineChars="0" w:firstLine="0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0DE7DBD6" w14:textId="77777777" w:rsidR="0056292C" w:rsidRPr="009858D1" w:rsidRDefault="00CC7CCA" w:rsidP="0056292C">
      <w:pPr>
        <w:tabs>
          <w:tab w:val="left" w:pos="567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</w:pPr>
      <w:r w:rsidRPr="009858D1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Վ</w:t>
      </w:r>
      <w:r w:rsidR="00D3555F" w:rsidRPr="009858D1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ճռաբեկ բողոքի քննության համար էական նշանակություն ունեցող փաստական հանգամանքները.</w:t>
      </w:r>
    </w:p>
    <w:p w14:paraId="75E94F0B" w14:textId="6EF12187" w:rsidR="00A40C31" w:rsidRPr="009858D1" w:rsidRDefault="0003638B" w:rsidP="004B4BDF">
      <w:pPr>
        <w:tabs>
          <w:tab w:val="left" w:pos="567"/>
        </w:tabs>
        <w:spacing w:line="360" w:lineRule="auto"/>
        <w:ind w:leftChars="0" w:firstLineChars="0" w:firstLine="567"/>
        <w:contextualSpacing/>
        <w:jc w:val="both"/>
        <w:rPr>
          <w:rFonts w:ascii="GHEA Mariam" w:hAnsi="GHEA Mariam" w:cs="Tahoma"/>
          <w:i/>
          <w:sz w:val="24"/>
          <w:szCs w:val="24"/>
          <w:lang w:val="hy-AM"/>
        </w:rPr>
      </w:pP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t>7</w:t>
      </w:r>
      <w:r w:rsidR="000124F9" w:rsidRPr="009858D1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C21ED7"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2E65D8" w:rsidRPr="009858D1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proofErr w:type="spellStart"/>
      <w:r w:rsidR="002E65D8" w:rsidRPr="009858D1">
        <w:rPr>
          <w:rFonts w:ascii="GHEA Mariam" w:hAnsi="GHEA Mariam" w:cs="Times New Roman"/>
          <w:sz w:val="24"/>
          <w:szCs w:val="24"/>
          <w:lang w:val="fr-FR"/>
        </w:rPr>
        <w:t>ռաջին</w:t>
      </w:r>
      <w:proofErr w:type="spellEnd"/>
      <w:r w:rsidR="002E65D8" w:rsidRPr="009858D1">
        <w:rPr>
          <w:rFonts w:ascii="GHEA Mariam" w:hAnsi="GHEA Mariam" w:cs="Times New Roman"/>
          <w:sz w:val="24"/>
          <w:szCs w:val="24"/>
          <w:lang w:val="fr-FR"/>
        </w:rPr>
        <w:t xml:space="preserve"> </w:t>
      </w:r>
      <w:proofErr w:type="spellStart"/>
      <w:r w:rsidR="002E65D8" w:rsidRPr="009858D1">
        <w:rPr>
          <w:rFonts w:ascii="GHEA Mariam" w:hAnsi="GHEA Mariam" w:cs="Times New Roman"/>
          <w:sz w:val="24"/>
          <w:szCs w:val="24"/>
          <w:lang w:val="fr-FR"/>
        </w:rPr>
        <w:t>ատյանի</w:t>
      </w:r>
      <w:proofErr w:type="spellEnd"/>
      <w:r w:rsidR="002E65D8" w:rsidRPr="009858D1">
        <w:rPr>
          <w:rFonts w:ascii="GHEA Mariam" w:hAnsi="GHEA Mariam" w:cs="Times New Roman"/>
          <w:sz w:val="24"/>
          <w:szCs w:val="24"/>
          <w:lang w:val="fr-FR"/>
        </w:rPr>
        <w:t xml:space="preserve"> </w:t>
      </w:r>
      <w:proofErr w:type="spellStart"/>
      <w:r w:rsidR="002E65D8" w:rsidRPr="009858D1">
        <w:rPr>
          <w:rFonts w:ascii="GHEA Mariam" w:hAnsi="GHEA Mariam" w:cs="Times New Roman"/>
          <w:sz w:val="24"/>
          <w:szCs w:val="24"/>
          <w:lang w:val="fr-FR"/>
        </w:rPr>
        <w:t>դատարան</w:t>
      </w:r>
      <w:r w:rsidR="001E461C" w:rsidRPr="009858D1">
        <w:rPr>
          <w:rFonts w:ascii="GHEA Mariam" w:hAnsi="GHEA Mariam" w:cs="Times New Roman"/>
          <w:sz w:val="24"/>
          <w:szCs w:val="24"/>
          <w:lang w:val="fr-FR"/>
        </w:rPr>
        <w:t>ը</w:t>
      </w:r>
      <w:proofErr w:type="spellEnd"/>
      <w:r w:rsidR="002E65D8" w:rsidRPr="009858D1">
        <w:rPr>
          <w:rFonts w:ascii="GHEA Mariam" w:hAnsi="GHEA Mariam"/>
          <w:sz w:val="24"/>
          <w:szCs w:val="24"/>
          <w:lang w:val="hy-AM"/>
        </w:rPr>
        <w:t xml:space="preserve"> </w:t>
      </w:r>
      <w:r w:rsidR="001E461C" w:rsidRPr="009858D1">
        <w:rPr>
          <w:rFonts w:ascii="GHEA Mariam" w:hAnsi="GHEA Mariam"/>
          <w:sz w:val="24"/>
          <w:szCs w:val="24"/>
          <w:lang w:val="hy-AM"/>
        </w:rPr>
        <w:t xml:space="preserve">2022 </w:t>
      </w:r>
      <w:r w:rsidR="001E461C" w:rsidRPr="009858D1">
        <w:rPr>
          <w:rFonts w:ascii="GHEA Mariam" w:hAnsi="GHEA Mariam" w:cs="Sylfaen"/>
          <w:sz w:val="24"/>
          <w:szCs w:val="24"/>
          <w:lang w:val="hy-AM"/>
        </w:rPr>
        <w:t>թվականի</w:t>
      </w:r>
      <w:r w:rsidR="001E461C" w:rsidRPr="009858D1">
        <w:rPr>
          <w:rFonts w:ascii="GHEA Mariam" w:hAnsi="GHEA Mariam"/>
          <w:sz w:val="24"/>
          <w:szCs w:val="24"/>
          <w:lang w:val="hy-AM"/>
        </w:rPr>
        <w:t xml:space="preserve"> սեպտեմբերի 7-</w:t>
      </w:r>
      <w:r w:rsidR="001E461C" w:rsidRPr="009858D1">
        <w:rPr>
          <w:rFonts w:ascii="GHEA Mariam" w:hAnsi="GHEA Mariam" w:cs="Sylfaen"/>
          <w:sz w:val="24"/>
          <w:szCs w:val="24"/>
          <w:lang w:val="hy-AM"/>
        </w:rPr>
        <w:t>ի</w:t>
      </w:r>
      <w:r w:rsidR="001E461C" w:rsidRPr="009858D1">
        <w:rPr>
          <w:rFonts w:ascii="GHEA Mariam" w:hAnsi="GHEA Mariam"/>
          <w:sz w:val="24"/>
          <w:szCs w:val="24"/>
          <w:lang w:val="hy-AM"/>
        </w:rPr>
        <w:t xml:space="preserve"> որոշ</w:t>
      </w:r>
      <w:r w:rsidR="004B4BDF" w:rsidRPr="009858D1">
        <w:rPr>
          <w:rFonts w:ascii="GHEA Mariam" w:hAnsi="GHEA Mariam"/>
          <w:sz w:val="24"/>
          <w:szCs w:val="24"/>
          <w:lang w:val="hy-AM"/>
        </w:rPr>
        <w:t>մամբ արձանագրել է</w:t>
      </w:r>
      <w:r w:rsidR="002E65D8"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 հետևյալ</w:t>
      </w:r>
      <w:r w:rsidR="004B4BDF" w:rsidRPr="009858D1">
        <w:rPr>
          <w:rFonts w:ascii="GHEA Mariam" w:eastAsia="GHEA Mariam" w:hAnsi="GHEA Mariam" w:cs="GHEA Mariam"/>
          <w:sz w:val="24"/>
          <w:szCs w:val="24"/>
          <w:lang w:val="hy-AM"/>
        </w:rPr>
        <w:t>ը</w:t>
      </w:r>
      <w:r w:rsidR="002E65D8"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. </w:t>
      </w:r>
      <w:r w:rsidR="002E65D8" w:rsidRPr="009858D1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«(</w:t>
      </w:r>
      <w:r w:rsidR="002E65D8" w:rsidRPr="009858D1">
        <w:rPr>
          <w:rFonts w:ascii="GHEA Mariam" w:eastAsia="GHEA Mariam" w:hAnsi="GHEA Mariam" w:cs="GHEA Mariam"/>
          <w:i/>
          <w:sz w:val="24"/>
          <w:szCs w:val="24"/>
          <w:lang w:val="hy-AM"/>
        </w:rPr>
        <w:t>...</w:t>
      </w:r>
      <w:r w:rsidR="002E65D8" w:rsidRPr="009858D1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)</w:t>
      </w:r>
      <w:r w:rsidR="004B4BDF" w:rsidRPr="009858D1">
        <w:rPr>
          <w:rFonts w:ascii="GHEA Mariam" w:hAnsi="GHEA Mariam" w:cs="Tahoma"/>
          <w:i/>
          <w:sz w:val="24"/>
          <w:szCs w:val="24"/>
          <w:lang w:val="hy-AM"/>
        </w:rPr>
        <w:t xml:space="preserve"> </w:t>
      </w:r>
      <w:r w:rsidR="00240EC4" w:rsidRPr="009858D1">
        <w:rPr>
          <w:rFonts w:ascii="GHEA Mariam" w:hAnsi="GHEA Mariam" w:cs="Tahoma"/>
          <w:i/>
          <w:sz w:val="24"/>
          <w:szCs w:val="24"/>
          <w:lang w:val="hy-AM"/>
        </w:rPr>
        <w:t>Գործի նյութերի ուսումնասիրությունից երևում է, որ Երևան քաղաքի առաջին ատյանի ընդհանուր իրավասության դատարանը, արագացված դատաքննության կարգի կիրառմամբ, 2020 թվականի սեպտեմբերի 11-ի դատավճռով Ա</w:t>
      </w:r>
      <w:r w:rsidR="004B4BDF" w:rsidRPr="009858D1">
        <w:rPr>
          <w:rFonts w:ascii="GHEA Mariam" w:hAnsi="GHEA Mariam" w:cs="Tahoma"/>
          <w:i/>
          <w:sz w:val="24"/>
          <w:szCs w:val="24"/>
          <w:lang w:val="hy-AM"/>
        </w:rPr>
        <w:t>.</w:t>
      </w:r>
      <w:r w:rsidR="00240EC4" w:rsidRPr="009858D1">
        <w:rPr>
          <w:rFonts w:ascii="GHEA Mariam" w:hAnsi="GHEA Mariam" w:cs="Tahoma"/>
          <w:i/>
          <w:sz w:val="24"/>
          <w:szCs w:val="24"/>
          <w:lang w:val="hy-AM"/>
        </w:rPr>
        <w:t>Դարբինյանին մեղավոր է ճանաչել ՀՀ քրեական օրենսգրքի (ընդունված՝</w:t>
      </w:r>
      <w:r w:rsidR="00E73AB7" w:rsidRPr="009858D1">
        <w:rPr>
          <w:rFonts w:ascii="GHEA Mariam" w:hAnsi="GHEA Mariam" w:cs="Tahoma"/>
          <w:i/>
          <w:sz w:val="24"/>
          <w:szCs w:val="24"/>
          <w:lang w:val="hy-AM"/>
        </w:rPr>
        <w:t xml:space="preserve"> 18.04.2003</w:t>
      </w:r>
      <w:r w:rsidR="00240EC4" w:rsidRPr="009858D1">
        <w:rPr>
          <w:rFonts w:ascii="GHEA Mariam" w:hAnsi="GHEA Mariam" w:cs="Tahoma"/>
          <w:i/>
          <w:sz w:val="24"/>
          <w:szCs w:val="24"/>
          <w:lang w:val="hy-AM"/>
        </w:rPr>
        <w:t>, ՀՕ-528-Ն) (այսուհետ նաև՝ Նախկին քրեական օրենսգիրք) 189-րդ հոդվածի 3-րդ մասով ու դատապարտել ազատազրկման՝ 4 տարի ժամկետով։</w:t>
      </w:r>
    </w:p>
    <w:p w14:paraId="1689C380" w14:textId="777E3074" w:rsidR="009D2AFB" w:rsidRPr="009858D1" w:rsidRDefault="00240EC4" w:rsidP="00012943">
      <w:pPr>
        <w:spacing w:line="360" w:lineRule="auto"/>
        <w:ind w:leftChars="0" w:firstLineChars="0" w:firstLine="567"/>
        <w:jc w:val="both"/>
        <w:rPr>
          <w:rFonts w:ascii="GHEA Mariam" w:hAnsi="GHEA Mariam" w:cs="Tahoma"/>
          <w:i/>
          <w:sz w:val="24"/>
          <w:szCs w:val="24"/>
          <w:lang w:val="hy-AM"/>
        </w:rPr>
      </w:pPr>
      <w:r w:rsidRPr="009858D1">
        <w:rPr>
          <w:rFonts w:ascii="GHEA Mariam" w:hAnsi="GHEA Mariam" w:cs="Tahoma"/>
          <w:i/>
          <w:sz w:val="24"/>
          <w:szCs w:val="24"/>
          <w:lang w:val="hy-AM"/>
        </w:rPr>
        <w:t>Դատավճիռ կայացնելու պահին գործող ՀՀ քրեական դատավարության օրենսգրքի 375</w:t>
      </w:r>
      <w:r w:rsidR="00E73AB7" w:rsidRPr="009858D1">
        <w:rPr>
          <w:rFonts w:ascii="GHEA Mariam" w:hAnsi="GHEA Mariam" w:cs="Tahoma"/>
          <w:i/>
          <w:sz w:val="24"/>
          <w:szCs w:val="24"/>
          <w:lang w:val="hy-AM"/>
        </w:rPr>
        <w:t>.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 xml:space="preserve">3-րդ հոդվածի 6-րդ մասի համաձայն՝ </w:t>
      </w:r>
      <w:r w:rsidR="00A40C31" w:rsidRPr="009858D1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«</w:t>
      </w:r>
      <w:r w:rsidR="00A40C31" w:rsidRPr="009858D1">
        <w:rPr>
          <w:rFonts w:ascii="GHEA Mariam" w:eastAsia="Times New Roman" w:hAnsi="GHEA Mariam" w:cs="Times New Roman"/>
          <w:i/>
          <w:sz w:val="24"/>
          <w:szCs w:val="24"/>
          <w:lang w:val="hy-AM"/>
        </w:rPr>
        <w:t>Դատարան</w:t>
      </w:r>
      <w:r w:rsidR="00483042" w:rsidRPr="009858D1">
        <w:rPr>
          <w:rFonts w:ascii="GHEA Mariam" w:eastAsia="Times New Roman" w:hAnsi="GHEA Mariam" w:cs="Times New Roman"/>
          <w:i/>
          <w:sz w:val="24"/>
          <w:szCs w:val="24"/>
          <w:lang w:val="hy-AM"/>
        </w:rPr>
        <w:t>ն</w:t>
      </w:r>
      <w:r w:rsidR="00A40C31" w:rsidRPr="009858D1">
        <w:rPr>
          <w:rFonts w:ascii="GHEA Mariam" w:eastAsia="Times New Roman" w:hAnsi="GHEA Mariam" w:cs="Times New Roman"/>
          <w:i/>
          <w:sz w:val="24"/>
          <w:szCs w:val="24"/>
          <w:lang w:val="hy-AM"/>
        </w:rPr>
        <w:t xml:space="preserve"> արագացված կարգով դատական քննության արդյունքում մեղադրական դատավճիռ կայացնելիս նշանակում է պատիժ, որը չի կարող գերազանցել կատարված հանցագործության համար նախատեսված առավել խիստ պատժի երկու երրորդը, իսկ եթե առավել խիստ պատժի երկու երրորդը փոքր է տվյալ հանցագործության համար նախատեսված առավել մեղմ պատժից` ապա առավել մեղմ պատիժը</w:t>
      </w:r>
      <w:r w:rsidR="00012943" w:rsidRPr="009858D1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»:</w:t>
      </w:r>
    </w:p>
    <w:p w14:paraId="06E8BCC6" w14:textId="6E4A7CDA" w:rsidR="00240EC4" w:rsidRPr="009858D1" w:rsidRDefault="00240EC4" w:rsidP="00240EC4">
      <w:pPr>
        <w:spacing w:line="360" w:lineRule="auto"/>
        <w:ind w:leftChars="0" w:firstLineChars="0" w:firstLine="567"/>
        <w:jc w:val="both"/>
        <w:rPr>
          <w:rFonts w:ascii="GHEA Mariam" w:hAnsi="GHEA Mariam" w:cs="Tahoma"/>
          <w:i/>
          <w:sz w:val="24"/>
          <w:szCs w:val="24"/>
          <w:lang w:val="hy-AM"/>
        </w:rPr>
      </w:pPr>
      <w:r w:rsidRPr="009858D1">
        <w:rPr>
          <w:rFonts w:ascii="GHEA Mariam" w:hAnsi="GHEA Mariam" w:cs="Tahoma"/>
          <w:i/>
          <w:sz w:val="24"/>
          <w:szCs w:val="24"/>
          <w:lang w:val="hy-AM"/>
        </w:rPr>
        <w:t>Մասնավորապես, Ա</w:t>
      </w:r>
      <w:r w:rsidR="00560108" w:rsidRPr="00560108">
        <w:rPr>
          <w:rFonts w:ascii="GHEA Mariam" w:hAnsi="GHEA Mariam" w:cs="Tahoma"/>
          <w:i/>
          <w:sz w:val="24"/>
          <w:szCs w:val="24"/>
          <w:lang w:val="hy-AM"/>
        </w:rPr>
        <w:t>.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Դարբինյանը դատապարտվել է կեղծ ձեռնարկատիրություն իրականացնելու համար, որի արդյունքում պատճառվել է առանձնապես խոշոր չափի վնաս։ 2021 թվականի մայիսի 5-ին ընունված ՀՀ քրեական օրենսգրքի 286-րդ հոդվածը քրեական պատասխանատվություն է սահմանում առանց ապրանքների մատակարարման կամ առանց ծառայությունների մատուցման կեղծ փաստաթուղթ տրամադրելու կամ ծախսերի կամ եկամուտների վերաբերյալ կեղծ փաստաթուղթ կազմելու և ներկայացնելու համար, ուստի Ա</w:t>
      </w:r>
      <w:r w:rsidR="00463845" w:rsidRPr="009858D1">
        <w:rPr>
          <w:rFonts w:ascii="MS Mincho" w:eastAsia="MS Mincho" w:hAnsi="MS Mincho" w:cs="MS Mincho"/>
          <w:i/>
          <w:sz w:val="24"/>
          <w:szCs w:val="24"/>
          <w:lang w:val="hy-AM"/>
        </w:rPr>
        <w:t>.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 xml:space="preserve">Դարբինյանի Նախկին օրենսգրքի 189-րդ հոդվածի 3-րդ մասով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lastRenderedPageBreak/>
        <w:t>մեղսագրված հանցանքը ներառվում է ՀՀ քրեական օրենսգրքի 286-րդ հոդվածի 2-րդ մասի 3-րդ կետում:</w:t>
      </w:r>
    </w:p>
    <w:p w14:paraId="6A3FA216" w14:textId="777621E6" w:rsidR="00240EC4" w:rsidRPr="009858D1" w:rsidRDefault="00240EC4" w:rsidP="00240EC4">
      <w:pPr>
        <w:spacing w:line="360" w:lineRule="auto"/>
        <w:ind w:leftChars="0" w:firstLineChars="0" w:firstLine="567"/>
        <w:jc w:val="both"/>
        <w:rPr>
          <w:rFonts w:ascii="GHEA Mariam" w:hAnsi="GHEA Mariam" w:cs="Tahoma"/>
          <w:i/>
          <w:sz w:val="24"/>
          <w:szCs w:val="24"/>
          <w:lang w:val="hy-AM"/>
        </w:rPr>
      </w:pPr>
      <w:r w:rsidRPr="009858D1">
        <w:rPr>
          <w:rFonts w:ascii="GHEA Mariam" w:hAnsi="GHEA Mariam" w:cs="Tahoma"/>
          <w:i/>
          <w:sz w:val="24"/>
          <w:szCs w:val="24"/>
          <w:lang w:val="hy-AM"/>
        </w:rPr>
        <w:t>Այսպիսով, Դատարանն արձանագրում է, որ դատապարտյալ Ա</w:t>
      </w:r>
      <w:r w:rsidR="009858D1" w:rsidRPr="009858D1">
        <w:rPr>
          <w:rFonts w:ascii="GHEA Mariam" w:hAnsi="GHEA Mariam" w:cs="Tahoma"/>
          <w:i/>
          <w:sz w:val="24"/>
          <w:szCs w:val="24"/>
          <w:lang w:val="hy-AM"/>
        </w:rPr>
        <w:t>.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Դարբինյանի նկատմամբ մեղադրական դատավճիռ կայացնելու պահին գործող ՀՀ քրեական օրենսգրքի 189-րդ հոդվածի 3-րդ մասով նախատեսված արարքը համընկնում է Նոր քրեական օրենսգրքի 286-րդ հոդվածի 2-րդ մասի 3-րդ կետով նախատեսված արարքին։</w:t>
      </w:r>
    </w:p>
    <w:p w14:paraId="765371F8" w14:textId="77777777" w:rsidR="00240EC4" w:rsidRPr="009858D1" w:rsidRDefault="00240EC4" w:rsidP="00240EC4">
      <w:pPr>
        <w:spacing w:line="360" w:lineRule="auto"/>
        <w:ind w:leftChars="0" w:firstLineChars="0" w:firstLine="567"/>
        <w:jc w:val="both"/>
        <w:rPr>
          <w:rFonts w:ascii="GHEA Mariam" w:hAnsi="GHEA Mariam" w:cs="Tahoma"/>
          <w:i/>
          <w:sz w:val="24"/>
          <w:szCs w:val="24"/>
          <w:lang w:val="hy-AM"/>
        </w:rPr>
      </w:pPr>
      <w:r w:rsidRPr="009858D1">
        <w:rPr>
          <w:rFonts w:ascii="GHEA Mariam" w:hAnsi="GHEA Mariam" w:cs="Tahoma"/>
          <w:i/>
          <w:sz w:val="24"/>
          <w:szCs w:val="24"/>
          <w:lang w:val="hy-AM"/>
        </w:rPr>
        <w:t>Դատարանն արձանագրում է նաև, որ ՀՀ նոր քրեական օրենսգրքի 286-րդ հոդվածի 2-րդ մասի սանկցիան նախատեսում է պատիժ ազատազրկում՝ երկուսից հինգ տարի ժամկետով։</w:t>
      </w:r>
    </w:p>
    <w:p w14:paraId="7F10286B" w14:textId="7F53E859" w:rsidR="009D2AFB" w:rsidRPr="009858D1" w:rsidRDefault="00240EC4" w:rsidP="0035299C">
      <w:pPr>
        <w:spacing w:line="360" w:lineRule="auto"/>
        <w:ind w:leftChars="0" w:firstLineChars="0" w:firstLine="567"/>
        <w:jc w:val="both"/>
        <w:rPr>
          <w:rFonts w:ascii="GHEA Mariam" w:hAnsi="GHEA Mariam" w:cs="Tahoma"/>
          <w:i/>
          <w:sz w:val="24"/>
          <w:szCs w:val="24"/>
          <w:lang w:val="hy-AM"/>
        </w:rPr>
      </w:pPr>
      <w:r w:rsidRPr="009858D1">
        <w:rPr>
          <w:rFonts w:ascii="GHEA Mariam" w:hAnsi="GHEA Mariam" w:cs="Tahoma"/>
          <w:i/>
          <w:sz w:val="24"/>
          <w:szCs w:val="24"/>
          <w:lang w:val="hy-AM"/>
        </w:rPr>
        <w:t>Մեջբերված իրավական նորմերի և արտահայտված իրավական դիրքորոշումների լույսի ներքո գնահատելով որոշման մեջ հաստատված հանգամանքները և հաշվի առնելով այն, որ Ա</w:t>
      </w:r>
      <w:r w:rsidR="009E70AF" w:rsidRPr="009E70AF">
        <w:rPr>
          <w:rFonts w:ascii="GHEA Mariam" w:hAnsi="GHEA Mariam" w:cs="Tahoma"/>
          <w:i/>
          <w:sz w:val="24"/>
          <w:szCs w:val="24"/>
          <w:lang w:val="hy-AM"/>
        </w:rPr>
        <w:t>.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Դարբինյանի վերաբերյալ դատավճիռը կայացվել է արագացված դատաքննության կարգի կիրառմամբ և Ա</w:t>
      </w:r>
      <w:r w:rsidR="009E70AF" w:rsidRPr="009E70AF">
        <w:rPr>
          <w:rFonts w:ascii="GHEA Mariam" w:hAnsi="GHEA Mariam" w:cs="Tahoma"/>
          <w:i/>
          <w:sz w:val="24"/>
          <w:szCs w:val="24"/>
          <w:lang w:val="hy-AM"/>
        </w:rPr>
        <w:t>.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Դարբինյանի նկատմամբ նշանակված պատիժը չի կարող գերազանցել իրեն մեղսագրված արարքի սանկցիայիով նախատեսված առավել խիստ պատժի երկու երրորդը՝ Դատարանն արձանագրում է, որ դատապարտյալ Ա</w:t>
      </w:r>
      <w:r w:rsidR="009E70AF" w:rsidRPr="009E70AF">
        <w:rPr>
          <w:rFonts w:ascii="GHEA Mariam" w:hAnsi="GHEA Mariam" w:cs="Tahoma"/>
          <w:i/>
          <w:sz w:val="24"/>
          <w:szCs w:val="24"/>
          <w:lang w:val="hy-AM"/>
        </w:rPr>
        <w:t>.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Դարբինյանի նկատմամբ ՀՀ նախկին քրեական օրենսգրքի 189-րդ հոդվածի 3-րդ մասով նշանակված պատիժը ավելի խիստ է 2021 թվականի մայիսի 5-ին ընդունված ՀՀ քրեական օրենսգրքի 286-րդ հոդվածի 2-րդ մասի 3-րդ կետի սանկցիայով սահմանված ազատազրկման առավելագույն ժամկետի երկու երրորդից: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br/>
        <w:t>Այսպես՝ Երևան քաղաքի առաջին ատյանի ընդհանուր իրավասության դատարանի 2020 թվականի սեպտեմբերի 11-ի դատավճռով Ա</w:t>
      </w:r>
      <w:r w:rsidR="009E70AF" w:rsidRPr="009E70AF">
        <w:rPr>
          <w:rFonts w:ascii="GHEA Mariam" w:hAnsi="GHEA Mariam" w:cs="Tahoma"/>
          <w:i/>
          <w:sz w:val="24"/>
          <w:szCs w:val="24"/>
          <w:lang w:val="hy-AM"/>
        </w:rPr>
        <w:t>.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Դարբինյանի նկատմամբ սույն հոդվածով նշանակվել է 4 տարի ժամկետով ազատազրկում։ Ուստի, հիմք ընդունելով «Հայաստանի Հանրապետության քրեական օրենսգիրքը գործողության մեջ դնելու մասին» ՀՀ օրենքի 6-րդ հոդվածը, Ա</w:t>
      </w:r>
      <w:r w:rsidR="009E70AF" w:rsidRPr="009E70AF">
        <w:rPr>
          <w:rFonts w:ascii="GHEA Mariam" w:hAnsi="GHEA Mariam" w:cs="Tahoma"/>
          <w:i/>
          <w:sz w:val="24"/>
          <w:szCs w:val="24"/>
          <w:lang w:val="hy-AM"/>
        </w:rPr>
        <w:t>.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Դարբինյանի նկատմամբ ՀՀ քրեական օրենսգրքի 286-րդ հոդվածի 2-րդ մասով պետք է պատիժ նշանակել ազատազրկում՝ 3 տարի 4 ամիս ժամկետով</w:t>
      </w:r>
      <w:r w:rsidR="009D2AFB" w:rsidRPr="009858D1">
        <w:rPr>
          <w:rFonts w:ascii="GHEA Mariam" w:hAnsi="GHEA Mariam" w:cs="Tahoma"/>
          <w:i/>
          <w:sz w:val="24"/>
          <w:szCs w:val="24"/>
          <w:lang w:val="hy-AM"/>
        </w:rPr>
        <w:t>:</w:t>
      </w:r>
    </w:p>
    <w:p w14:paraId="2CE848AD" w14:textId="708966BF" w:rsidR="0035299C" w:rsidRPr="009858D1" w:rsidRDefault="009D2AFB" w:rsidP="0035299C">
      <w:pPr>
        <w:spacing w:line="360" w:lineRule="auto"/>
        <w:ind w:leftChars="0" w:firstLineChars="0" w:firstLine="567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9858D1">
        <w:rPr>
          <w:rFonts w:ascii="GHEA Mariam" w:hAnsi="GHEA Mariam" w:cs="Tahoma"/>
          <w:i/>
          <w:sz w:val="24"/>
          <w:szCs w:val="24"/>
          <w:lang w:val="hy-AM"/>
        </w:rPr>
        <w:lastRenderedPageBreak/>
        <w:t xml:space="preserve">Պատժի սկիզբ հաշվելով 2021 թվականի հունիսի 12-ից </w:t>
      </w:r>
      <w:r w:rsidR="00240EC4" w:rsidRPr="009858D1">
        <w:rPr>
          <w:rFonts w:ascii="GHEA Mariam" w:hAnsi="GHEA Mariam" w:cs="Times New Roman"/>
          <w:i/>
          <w:sz w:val="24"/>
          <w:szCs w:val="24"/>
          <w:lang w:val="fr-FR"/>
        </w:rPr>
        <w:t xml:space="preserve"> </w:t>
      </w:r>
      <w:r w:rsidR="002E65D8" w:rsidRPr="009858D1">
        <w:rPr>
          <w:rFonts w:ascii="GHEA Mariam" w:hAnsi="GHEA Mariam" w:cs="Times New Roman"/>
          <w:i/>
          <w:sz w:val="24"/>
          <w:szCs w:val="24"/>
          <w:lang w:val="fr-FR"/>
        </w:rPr>
        <w:t>(...)</w:t>
      </w:r>
      <w:r w:rsidR="00A5036D" w:rsidRPr="009858D1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»</w:t>
      </w:r>
      <w:r w:rsidR="00781752" w:rsidRPr="009858D1">
        <w:rPr>
          <w:rStyle w:val="FootnoteReference"/>
          <w:rFonts w:ascii="GHEA Mariam" w:eastAsia="GHEA Mariam" w:hAnsi="GHEA Mariam" w:cs="GHEA Mariam"/>
          <w:i/>
          <w:iCs/>
          <w:sz w:val="24"/>
          <w:szCs w:val="24"/>
          <w:lang w:val="hy-AM"/>
        </w:rPr>
        <w:footnoteReference w:id="1"/>
      </w:r>
      <w:r w:rsidR="00EC6394" w:rsidRPr="009858D1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։</w:t>
      </w:r>
    </w:p>
    <w:p w14:paraId="5474E442" w14:textId="4BE9E1E9" w:rsidR="00B46182" w:rsidRPr="009858D1" w:rsidRDefault="004B4BDF" w:rsidP="00B46182">
      <w:pPr>
        <w:spacing w:line="360" w:lineRule="auto"/>
        <w:ind w:leftChars="0" w:firstLineChars="0" w:firstLine="567"/>
        <w:jc w:val="both"/>
        <w:rPr>
          <w:rFonts w:ascii="GHEA Mariam" w:hAnsi="GHEA Mariam" w:cs="Tahoma"/>
          <w:i/>
          <w:sz w:val="24"/>
          <w:szCs w:val="24"/>
          <w:lang w:val="hy-AM"/>
        </w:rPr>
      </w:pP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t>8</w:t>
      </w:r>
      <w:r w:rsidR="00DB692D" w:rsidRPr="009858D1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7F0D55"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3C6307" w:rsidRPr="009858D1">
        <w:rPr>
          <w:rFonts w:ascii="GHEA Mariam" w:eastAsia="GHEA Mariam" w:hAnsi="GHEA Mariam" w:cs="GHEA Mariam"/>
          <w:sz w:val="24"/>
          <w:szCs w:val="24"/>
          <w:lang w:val="hy-AM"/>
        </w:rPr>
        <w:t>Վերաքննիչ դատարան</w:t>
      </w:r>
      <w:r w:rsidR="00463845" w:rsidRPr="009858D1">
        <w:rPr>
          <w:rFonts w:ascii="GHEA Mariam" w:eastAsia="GHEA Mariam" w:hAnsi="GHEA Mariam" w:cs="GHEA Mariam"/>
          <w:sz w:val="24"/>
          <w:szCs w:val="24"/>
          <w:lang w:val="hy-AM"/>
        </w:rPr>
        <w:t>ը</w:t>
      </w:r>
      <w:r w:rsidR="00E3064A"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463845" w:rsidRPr="009858D1">
        <w:rPr>
          <w:rFonts w:ascii="GHEA Mariam" w:hAnsi="GHEA Mariam"/>
          <w:sz w:val="24"/>
          <w:szCs w:val="24"/>
          <w:lang w:val="hy-AM"/>
        </w:rPr>
        <w:t xml:space="preserve">2022 </w:t>
      </w:r>
      <w:r w:rsidR="00463845" w:rsidRPr="009858D1">
        <w:rPr>
          <w:rFonts w:ascii="GHEA Mariam" w:hAnsi="GHEA Mariam" w:cs="Sylfaen"/>
          <w:sz w:val="24"/>
          <w:szCs w:val="24"/>
          <w:lang w:val="hy-AM"/>
        </w:rPr>
        <w:t>թվականի</w:t>
      </w:r>
      <w:r w:rsidR="00463845" w:rsidRPr="009858D1">
        <w:rPr>
          <w:rFonts w:ascii="GHEA Mariam" w:hAnsi="GHEA Mariam"/>
          <w:sz w:val="24"/>
          <w:szCs w:val="24"/>
          <w:lang w:val="hy-AM"/>
        </w:rPr>
        <w:t xml:space="preserve"> նոյեմբերի 14-</w:t>
      </w:r>
      <w:r w:rsidR="00463845" w:rsidRPr="009858D1">
        <w:rPr>
          <w:rFonts w:ascii="GHEA Mariam" w:hAnsi="GHEA Mariam" w:cs="Sylfaen"/>
          <w:sz w:val="24"/>
          <w:szCs w:val="24"/>
          <w:lang w:val="hy-AM"/>
        </w:rPr>
        <w:t xml:space="preserve">ի որոշմամբ </w:t>
      </w:r>
      <w:r w:rsidRPr="009858D1">
        <w:rPr>
          <w:rFonts w:ascii="GHEA Mariam" w:hAnsi="GHEA Mariam" w:cs="Tahoma"/>
          <w:sz w:val="24"/>
          <w:szCs w:val="24"/>
          <w:lang w:val="hy-AM"/>
        </w:rPr>
        <w:t>արձանագրել է</w:t>
      </w:r>
      <w:r w:rsidR="00DB692D" w:rsidRPr="009858D1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5C031B"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227494" w:rsidRPr="009858D1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«</w:t>
      </w:r>
      <w:r w:rsidR="000124F9" w:rsidRPr="009858D1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(</w:t>
      </w:r>
      <w:r w:rsidR="000124F9" w:rsidRPr="009858D1">
        <w:rPr>
          <w:rFonts w:ascii="GHEA Mariam" w:eastAsia="GHEA Mariam" w:hAnsi="GHEA Mariam" w:cs="GHEA Mariam"/>
          <w:sz w:val="24"/>
          <w:szCs w:val="24"/>
          <w:lang w:val="hy-AM"/>
        </w:rPr>
        <w:t>...</w:t>
      </w:r>
      <w:r w:rsidR="000124F9" w:rsidRPr="009858D1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)</w:t>
      </w:r>
      <w:r w:rsidR="00F16BB3" w:rsidRPr="009858D1">
        <w:rPr>
          <w:rFonts w:ascii="GHEA Mariam" w:hAnsi="GHEA Mariam"/>
          <w:sz w:val="24"/>
          <w:szCs w:val="24"/>
          <w:lang w:val="es-AR"/>
        </w:rPr>
        <w:t xml:space="preserve"> </w:t>
      </w:r>
      <w:r w:rsidR="00B46182" w:rsidRPr="009858D1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[Վ]</w:t>
      </w:r>
      <w:r w:rsidR="00B46182" w:rsidRPr="009858D1">
        <w:rPr>
          <w:rFonts w:ascii="GHEA Mariam" w:hAnsi="GHEA Mariam" w:cs="Tahoma"/>
          <w:i/>
          <w:sz w:val="24"/>
          <w:szCs w:val="24"/>
          <w:lang w:val="hy-AM"/>
        </w:rPr>
        <w:t>երաքննիչ</w:t>
      </w:r>
      <w:r w:rsidR="00B46182"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="00B46182" w:rsidRPr="009858D1">
        <w:rPr>
          <w:rFonts w:ascii="GHEA Mariam" w:hAnsi="GHEA Mariam" w:cs="Tahoma"/>
          <w:i/>
          <w:sz w:val="24"/>
          <w:szCs w:val="24"/>
          <w:lang w:val="hy-AM"/>
        </w:rPr>
        <w:t>դատարանը</w:t>
      </w:r>
      <w:r w:rsidR="00B46182"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="00B46182" w:rsidRPr="009858D1">
        <w:rPr>
          <w:rFonts w:ascii="GHEA Mariam" w:hAnsi="GHEA Mariam" w:cs="Tahoma"/>
          <w:i/>
          <w:sz w:val="24"/>
          <w:szCs w:val="24"/>
          <w:lang w:val="hy-AM"/>
        </w:rPr>
        <w:t>փաստում</w:t>
      </w:r>
      <w:r w:rsidR="00B46182"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="00B46182" w:rsidRPr="009858D1">
        <w:rPr>
          <w:rFonts w:ascii="GHEA Mariam" w:hAnsi="GHEA Mariam" w:cs="Tahoma"/>
          <w:i/>
          <w:sz w:val="24"/>
          <w:szCs w:val="24"/>
          <w:lang w:val="hy-AM"/>
        </w:rPr>
        <w:t>է</w:t>
      </w:r>
      <w:r w:rsidR="00B46182"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, </w:t>
      </w:r>
      <w:r w:rsidR="00B46182" w:rsidRPr="009858D1">
        <w:rPr>
          <w:rFonts w:ascii="GHEA Mariam" w:hAnsi="GHEA Mariam" w:cs="Tahoma"/>
          <w:i/>
          <w:sz w:val="24"/>
          <w:szCs w:val="24"/>
          <w:lang w:val="hy-AM"/>
        </w:rPr>
        <w:t>որ</w:t>
      </w:r>
      <w:r w:rsidR="00B46182"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="00B46182" w:rsidRPr="009858D1">
        <w:rPr>
          <w:rFonts w:ascii="GHEA Mariam" w:hAnsi="GHEA Mariam" w:cs="Tahoma"/>
          <w:i/>
          <w:sz w:val="24"/>
          <w:szCs w:val="24"/>
          <w:lang w:val="hy-AM"/>
        </w:rPr>
        <w:t>օրինական</w:t>
      </w:r>
      <w:r w:rsidR="00B46182"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="00B46182" w:rsidRPr="009858D1">
        <w:rPr>
          <w:rFonts w:ascii="GHEA Mariam" w:hAnsi="GHEA Mariam" w:cs="Tahoma"/>
          <w:i/>
          <w:sz w:val="24"/>
          <w:szCs w:val="24"/>
          <w:lang w:val="hy-AM"/>
        </w:rPr>
        <w:t>ուժի</w:t>
      </w:r>
      <w:r w:rsidR="00B46182"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="00B46182" w:rsidRPr="009858D1">
        <w:rPr>
          <w:rFonts w:ascii="GHEA Mariam" w:hAnsi="GHEA Mariam" w:cs="Tahoma"/>
          <w:i/>
          <w:sz w:val="24"/>
          <w:szCs w:val="24"/>
          <w:lang w:val="hy-AM"/>
        </w:rPr>
        <w:t>մեջ</w:t>
      </w:r>
      <w:r w:rsidR="00B46182"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="00B46182" w:rsidRPr="009858D1">
        <w:rPr>
          <w:rFonts w:ascii="GHEA Mariam" w:hAnsi="GHEA Mariam" w:cs="Tahoma"/>
          <w:i/>
          <w:sz w:val="24"/>
          <w:szCs w:val="24"/>
          <w:lang w:val="hy-AM"/>
        </w:rPr>
        <w:t>մտած</w:t>
      </w:r>
      <w:r w:rsidR="00B46182"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="00B46182" w:rsidRPr="009858D1">
        <w:rPr>
          <w:rFonts w:ascii="GHEA Mariam" w:hAnsi="GHEA Mariam" w:cs="Tahoma"/>
          <w:i/>
          <w:sz w:val="24"/>
          <w:szCs w:val="24"/>
          <w:lang w:val="hy-AM"/>
        </w:rPr>
        <w:t>եզրափակիչ</w:t>
      </w:r>
      <w:r w:rsidR="00B46182"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="00B46182" w:rsidRPr="009858D1">
        <w:rPr>
          <w:rFonts w:ascii="GHEA Mariam" w:hAnsi="GHEA Mariam" w:cs="Tahoma"/>
          <w:i/>
          <w:sz w:val="24"/>
          <w:szCs w:val="24"/>
          <w:lang w:val="hy-AM"/>
        </w:rPr>
        <w:t>դատավարական</w:t>
      </w:r>
      <w:r w:rsidR="00B46182"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="00B46182" w:rsidRPr="009858D1">
        <w:rPr>
          <w:rFonts w:ascii="GHEA Mariam" w:hAnsi="GHEA Mariam" w:cs="Tahoma"/>
          <w:i/>
          <w:sz w:val="24"/>
          <w:szCs w:val="24"/>
          <w:lang w:val="hy-AM"/>
        </w:rPr>
        <w:t>ակտի</w:t>
      </w:r>
      <w:r w:rsidR="00B46182"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="00B46182" w:rsidRPr="009858D1">
        <w:rPr>
          <w:rFonts w:ascii="GHEA Mariam" w:hAnsi="GHEA Mariam" w:cs="Tahoma"/>
          <w:i/>
          <w:sz w:val="24"/>
          <w:szCs w:val="24"/>
          <w:lang w:val="hy-AM"/>
        </w:rPr>
        <w:t>առկայության</w:t>
      </w:r>
      <w:r w:rsidR="00B46182"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="00B46182" w:rsidRPr="009858D1">
        <w:rPr>
          <w:rFonts w:ascii="GHEA Mariam" w:hAnsi="GHEA Mariam" w:cs="Tahoma"/>
          <w:i/>
          <w:sz w:val="24"/>
          <w:szCs w:val="24"/>
          <w:lang w:val="hy-AM"/>
        </w:rPr>
        <w:t>պայմաններում</w:t>
      </w:r>
      <w:r w:rsidR="00B46182"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="00B46182" w:rsidRPr="009858D1">
        <w:rPr>
          <w:rFonts w:ascii="GHEA Mariam" w:hAnsi="GHEA Mariam" w:cs="Tahoma"/>
          <w:i/>
          <w:sz w:val="24"/>
          <w:szCs w:val="24"/>
          <w:lang w:val="hy-AM"/>
        </w:rPr>
        <w:t>քրեական</w:t>
      </w:r>
      <w:r w:rsidR="00B46182"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="00B46182" w:rsidRPr="009858D1">
        <w:rPr>
          <w:rFonts w:ascii="GHEA Mariam" w:hAnsi="GHEA Mariam" w:cs="Tahoma"/>
          <w:i/>
          <w:sz w:val="24"/>
          <w:szCs w:val="24"/>
          <w:lang w:val="hy-AM"/>
        </w:rPr>
        <w:t>օրենսդրությանը</w:t>
      </w:r>
      <w:r w:rsidR="00B46182"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="00B46182" w:rsidRPr="009858D1">
        <w:rPr>
          <w:rFonts w:ascii="GHEA Mariam" w:hAnsi="GHEA Mariam" w:cs="Tahoma"/>
          <w:i/>
          <w:sz w:val="24"/>
          <w:szCs w:val="24"/>
          <w:lang w:val="hy-AM"/>
        </w:rPr>
        <w:t>կարող</w:t>
      </w:r>
      <w:r w:rsidR="00B46182"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="00B46182" w:rsidRPr="009858D1">
        <w:rPr>
          <w:rFonts w:ascii="GHEA Mariam" w:hAnsi="GHEA Mariam" w:cs="Tahoma"/>
          <w:i/>
          <w:sz w:val="24"/>
          <w:szCs w:val="24"/>
          <w:lang w:val="hy-AM"/>
        </w:rPr>
        <w:t>է</w:t>
      </w:r>
      <w:r w:rsidR="00B46182"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="00B46182" w:rsidRPr="009858D1">
        <w:rPr>
          <w:rFonts w:ascii="GHEA Mariam" w:hAnsi="GHEA Mariam" w:cs="Tahoma"/>
          <w:i/>
          <w:sz w:val="24"/>
          <w:szCs w:val="24"/>
          <w:lang w:val="hy-AM"/>
        </w:rPr>
        <w:t>տրվել</w:t>
      </w:r>
      <w:r w:rsidR="00B46182"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="00B46182" w:rsidRPr="009858D1">
        <w:rPr>
          <w:rFonts w:ascii="GHEA Mariam" w:hAnsi="GHEA Mariam" w:cs="Tahoma"/>
          <w:i/>
          <w:sz w:val="24"/>
          <w:szCs w:val="24"/>
          <w:lang w:val="hy-AM"/>
        </w:rPr>
        <w:t>հետադարձ</w:t>
      </w:r>
      <w:r w:rsidR="00B46182"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="00B46182" w:rsidRPr="009858D1">
        <w:rPr>
          <w:rFonts w:ascii="GHEA Mariam" w:hAnsi="GHEA Mariam" w:cs="Tahoma"/>
          <w:i/>
          <w:sz w:val="24"/>
          <w:szCs w:val="24"/>
          <w:lang w:val="hy-AM"/>
        </w:rPr>
        <w:t>ուժ՝</w:t>
      </w:r>
      <w:r w:rsidR="00B46182"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="00B46182" w:rsidRPr="009858D1">
        <w:rPr>
          <w:rFonts w:ascii="GHEA Mariam" w:hAnsi="GHEA Mariam" w:cs="Tahoma"/>
          <w:i/>
          <w:sz w:val="24"/>
          <w:szCs w:val="24"/>
          <w:lang w:val="hy-AM"/>
        </w:rPr>
        <w:t>հետևյալ</w:t>
      </w:r>
      <w:r w:rsidR="00B46182"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="00B46182" w:rsidRPr="009858D1">
        <w:rPr>
          <w:rFonts w:ascii="GHEA Mariam" w:hAnsi="GHEA Mariam" w:cs="Tahoma"/>
          <w:i/>
          <w:sz w:val="24"/>
          <w:szCs w:val="24"/>
          <w:lang w:val="hy-AM"/>
        </w:rPr>
        <w:t>դեպքերում՝</w:t>
      </w:r>
    </w:p>
    <w:p w14:paraId="4BE1DA98" w14:textId="77777777" w:rsidR="00B46182" w:rsidRPr="009858D1" w:rsidRDefault="00B46182" w:rsidP="00B46182">
      <w:pPr>
        <w:spacing w:line="360" w:lineRule="auto"/>
        <w:ind w:leftChars="0" w:firstLineChars="0" w:firstLine="567"/>
        <w:jc w:val="both"/>
        <w:rPr>
          <w:rFonts w:ascii="GHEA Mariam" w:hAnsi="GHEA Mariam" w:cs="Tahoma"/>
          <w:i/>
          <w:sz w:val="24"/>
          <w:szCs w:val="24"/>
          <w:lang w:val="es-AR"/>
        </w:rPr>
      </w:pP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-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ուժի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մեջ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մտած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օրենսդրությամբ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լրիվ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կամ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մասնակիորեն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վերացվել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է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արարքի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հանցավորությունը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>,</w:t>
      </w:r>
    </w:p>
    <w:p w14:paraId="33F74637" w14:textId="77777777" w:rsidR="00B46182" w:rsidRPr="009858D1" w:rsidRDefault="00B46182" w:rsidP="00B46182">
      <w:pPr>
        <w:spacing w:line="360" w:lineRule="auto"/>
        <w:ind w:leftChars="0" w:firstLineChars="0" w:firstLine="567"/>
        <w:jc w:val="both"/>
        <w:rPr>
          <w:rFonts w:ascii="GHEA Mariam" w:hAnsi="GHEA Mariam" w:cs="Tahoma"/>
          <w:i/>
          <w:sz w:val="24"/>
          <w:szCs w:val="24"/>
          <w:lang w:val="es-AR"/>
        </w:rPr>
      </w:pP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-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նշանակված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պատիժն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ավելի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խիստ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է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ուժի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մեջ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մտած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օրենսդրությամբ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նախատեսված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պատժի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առավելագույն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ժամկետից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>,</w:t>
      </w:r>
    </w:p>
    <w:p w14:paraId="71C602A9" w14:textId="77777777" w:rsidR="00B46182" w:rsidRPr="009858D1" w:rsidRDefault="00B46182" w:rsidP="00B46182">
      <w:pPr>
        <w:spacing w:line="360" w:lineRule="auto"/>
        <w:ind w:leftChars="0" w:firstLineChars="0" w:firstLine="567"/>
        <w:jc w:val="both"/>
        <w:rPr>
          <w:rFonts w:ascii="GHEA Mariam" w:hAnsi="GHEA Mariam" w:cs="Tahoma"/>
          <w:i/>
          <w:sz w:val="24"/>
          <w:szCs w:val="24"/>
          <w:lang w:val="es-AR"/>
        </w:rPr>
      </w:pP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-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նշանակված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պատժատեսակն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ավելի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խիստ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է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ուժի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մեջ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մտած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օրենսդրությամբ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նախատեսված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առավել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խիստ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պատժատեսակից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>,</w:t>
      </w:r>
    </w:p>
    <w:p w14:paraId="07ECBB0B" w14:textId="77777777" w:rsidR="00B46182" w:rsidRPr="009858D1" w:rsidRDefault="00B46182" w:rsidP="00B46182">
      <w:pPr>
        <w:spacing w:line="360" w:lineRule="auto"/>
        <w:ind w:leftChars="0" w:firstLineChars="0" w:firstLine="567"/>
        <w:jc w:val="both"/>
        <w:rPr>
          <w:rFonts w:ascii="GHEA Mariam" w:hAnsi="GHEA Mariam" w:cs="Tahoma"/>
          <w:i/>
          <w:sz w:val="24"/>
          <w:szCs w:val="24"/>
          <w:lang w:val="hy-AM"/>
        </w:rPr>
      </w:pP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-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հանցանք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կամ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քրեական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օրենսդրությամբ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նախատեսված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արարք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կատարած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անձի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վիճակն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այլ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կերպ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բարելավվել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է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ուժի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մեջ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մտած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օրենսդրությամբ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,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եթե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օրենքով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նախատեսվել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է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,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որ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անձի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վիճակն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այլ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կերպ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բարելավող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համապատասխան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իրավանորմին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տրվում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է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հետադարձ</w:t>
      </w:r>
      <w:r w:rsidRPr="009858D1">
        <w:rPr>
          <w:rFonts w:ascii="GHEA Mariam" w:hAnsi="GHEA Mariam" w:cs="Tahoma"/>
          <w:i/>
          <w:sz w:val="24"/>
          <w:szCs w:val="24"/>
          <w:lang w:val="es-A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ուժ։</w:t>
      </w:r>
    </w:p>
    <w:p w14:paraId="132B0F10" w14:textId="77777777" w:rsidR="00B46182" w:rsidRPr="009858D1" w:rsidRDefault="00B46182" w:rsidP="00B46182">
      <w:pPr>
        <w:spacing w:line="360" w:lineRule="auto"/>
        <w:ind w:leftChars="0" w:firstLineChars="0" w:firstLine="567"/>
        <w:jc w:val="both"/>
        <w:rPr>
          <w:rFonts w:ascii="GHEA Mariam" w:hAnsi="GHEA Mariam" w:cs="Times New Roman"/>
          <w:i/>
          <w:sz w:val="24"/>
          <w:szCs w:val="24"/>
          <w:lang w:val="fr-FR"/>
        </w:rPr>
      </w:pPr>
      <w:r w:rsidRPr="009858D1">
        <w:rPr>
          <w:rFonts w:ascii="GHEA Mariam" w:hAnsi="GHEA Mariam" w:cs="Times New Roman"/>
          <w:i/>
          <w:sz w:val="24"/>
          <w:szCs w:val="24"/>
          <w:lang w:val="fr-FR"/>
        </w:rPr>
        <w:t>(...)</w:t>
      </w:r>
    </w:p>
    <w:p w14:paraId="2EFAF55F" w14:textId="77777777" w:rsidR="00B46182" w:rsidRPr="009858D1" w:rsidRDefault="00B46182" w:rsidP="00B46182">
      <w:pPr>
        <w:spacing w:line="360" w:lineRule="auto"/>
        <w:ind w:leftChars="0" w:firstLineChars="0" w:firstLine="567"/>
        <w:jc w:val="both"/>
        <w:rPr>
          <w:rFonts w:ascii="GHEA Mariam" w:hAnsi="GHEA Mariam" w:cs="Tahoma"/>
          <w:i/>
          <w:sz w:val="24"/>
          <w:szCs w:val="24"/>
          <w:lang w:val="fr-FR"/>
        </w:rPr>
      </w:pPr>
      <w:r w:rsidRPr="009858D1">
        <w:rPr>
          <w:rFonts w:ascii="GHEA Mariam" w:hAnsi="GHEA Mariam" w:cs="Tahoma"/>
          <w:i/>
          <w:sz w:val="24"/>
          <w:szCs w:val="24"/>
          <w:lang w:val="hy-AM"/>
        </w:rPr>
        <w:t>Վերաքննիչ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դատարանը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փաստում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է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,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որ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կատարված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հանցանքը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և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դրա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համար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նշանակված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պատիժը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2022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թվականի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հուլիսի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1-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ից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ուժի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մեջ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մտած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ՀՀ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քրեական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օրենսգրքին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համապատասխանեցնելու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համար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անհրաժեշտ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է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սույն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որոշման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նախորդ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կետում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մատնանշված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պայմաններից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առնվազն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մեկի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hy-AM"/>
        </w:rPr>
        <w:t>առկայությունը։</w:t>
      </w:r>
    </w:p>
    <w:p w14:paraId="0BF01197" w14:textId="4BC0F81F" w:rsidR="00B46182" w:rsidRPr="009858D1" w:rsidRDefault="00B46182" w:rsidP="00B46182">
      <w:pPr>
        <w:spacing w:line="360" w:lineRule="auto"/>
        <w:ind w:leftChars="0" w:firstLineChars="0" w:firstLine="567"/>
        <w:jc w:val="both"/>
        <w:rPr>
          <w:rFonts w:ascii="GHEA Mariam" w:hAnsi="GHEA Mariam" w:cs="Tahoma"/>
          <w:i/>
          <w:sz w:val="24"/>
          <w:szCs w:val="24"/>
          <w:lang w:val="fr-FR"/>
        </w:rPr>
      </w:pPr>
      <w:r w:rsidRPr="009858D1">
        <w:rPr>
          <w:rFonts w:ascii="GHEA Mariam" w:hAnsi="GHEA Mariam" w:cs="Tahoma"/>
          <w:i/>
          <w:sz w:val="24"/>
          <w:szCs w:val="24"/>
        </w:rPr>
        <w:t>Վերաքննիչ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դատարան</w:t>
      </w:r>
      <w:r w:rsidRPr="009858D1">
        <w:rPr>
          <w:rFonts w:ascii="GHEA Mariam" w:hAnsi="GHEA Mariam" w:cs="Tahoma"/>
          <w:i/>
          <w:sz w:val="24"/>
          <w:szCs w:val="24"/>
          <w:lang w:val="en-US"/>
        </w:rPr>
        <w:t>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արձանագրում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է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, </w:t>
      </w:r>
      <w:r w:rsidRPr="009858D1">
        <w:rPr>
          <w:rFonts w:ascii="GHEA Mariam" w:hAnsi="GHEA Mariam" w:cs="Tahoma"/>
          <w:i/>
          <w:sz w:val="24"/>
          <w:szCs w:val="24"/>
        </w:rPr>
        <w:t>որ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Առաջին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ատյանի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դատարանը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սույն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որոշման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5.3-</w:t>
      </w:r>
      <w:r w:rsidRPr="009858D1">
        <w:rPr>
          <w:rFonts w:ascii="GHEA Mariam" w:hAnsi="GHEA Mariam" w:cs="Tahoma"/>
          <w:i/>
          <w:sz w:val="24"/>
          <w:szCs w:val="24"/>
        </w:rPr>
        <w:t>րդ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կետում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նշված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հանգամանքների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բացակայության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պայմաններում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որոշում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է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կայացրել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դատապարտյալ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Անդրանիկ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Կարապետի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Դարբինյանի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կատարած՝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2003 </w:t>
      </w:r>
      <w:r w:rsidRPr="009858D1">
        <w:rPr>
          <w:rFonts w:ascii="GHEA Mariam" w:hAnsi="GHEA Mariam" w:cs="Tahoma"/>
          <w:i/>
          <w:sz w:val="24"/>
          <w:szCs w:val="24"/>
        </w:rPr>
        <w:t>թվականի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ապրիլի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18-</w:t>
      </w:r>
      <w:r w:rsidRPr="009858D1">
        <w:rPr>
          <w:rFonts w:ascii="GHEA Mariam" w:hAnsi="GHEA Mariam" w:cs="Tahoma"/>
          <w:i/>
          <w:sz w:val="24"/>
          <w:szCs w:val="24"/>
        </w:rPr>
        <w:t>ին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ընդունված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ՀՀ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քրեական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օրենսգրքի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189-</w:t>
      </w:r>
      <w:r w:rsidRPr="009858D1">
        <w:rPr>
          <w:rFonts w:ascii="GHEA Mariam" w:hAnsi="GHEA Mariam" w:cs="Tahoma"/>
          <w:i/>
          <w:sz w:val="24"/>
          <w:szCs w:val="24"/>
        </w:rPr>
        <w:t>րդ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հոդվածի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3-</w:t>
      </w:r>
      <w:r w:rsidRPr="009858D1">
        <w:rPr>
          <w:rFonts w:ascii="GHEA Mariam" w:hAnsi="GHEA Mariam" w:cs="Tahoma"/>
          <w:i/>
          <w:sz w:val="24"/>
          <w:szCs w:val="24"/>
        </w:rPr>
        <w:t>րդ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մասով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նախատեսված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արարքը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2021 </w:t>
      </w:r>
      <w:r w:rsidRPr="009858D1">
        <w:rPr>
          <w:rFonts w:ascii="GHEA Mariam" w:hAnsi="GHEA Mariam" w:cs="Tahoma"/>
          <w:i/>
          <w:sz w:val="24"/>
          <w:szCs w:val="24"/>
        </w:rPr>
        <w:t>թվականի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մայիսի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5-</w:t>
      </w:r>
      <w:r w:rsidRPr="009858D1">
        <w:rPr>
          <w:rFonts w:ascii="GHEA Mariam" w:hAnsi="GHEA Mariam" w:cs="Tahoma"/>
          <w:i/>
          <w:sz w:val="24"/>
          <w:szCs w:val="24"/>
        </w:rPr>
        <w:t>ին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ընդունված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ՀՀ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քրեական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օրենսգրքի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286-</w:t>
      </w:r>
      <w:r w:rsidRPr="009858D1">
        <w:rPr>
          <w:rFonts w:ascii="GHEA Mariam" w:hAnsi="GHEA Mariam" w:cs="Tahoma"/>
          <w:i/>
          <w:sz w:val="24"/>
          <w:szCs w:val="24"/>
        </w:rPr>
        <w:t>րդ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հոդվածի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2-</w:t>
      </w:r>
      <w:r w:rsidRPr="009858D1">
        <w:rPr>
          <w:rFonts w:ascii="GHEA Mariam" w:hAnsi="GHEA Mariam" w:cs="Tahoma"/>
          <w:i/>
          <w:sz w:val="24"/>
          <w:szCs w:val="24"/>
        </w:rPr>
        <w:t>րդ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մասի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3-</w:t>
      </w:r>
      <w:r w:rsidRPr="009858D1">
        <w:rPr>
          <w:rFonts w:ascii="GHEA Mariam" w:hAnsi="GHEA Mariam" w:cs="Tahoma"/>
          <w:i/>
          <w:sz w:val="24"/>
          <w:szCs w:val="24"/>
        </w:rPr>
        <w:t>րդ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կետին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համապատասխանեցնելու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մասին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, </w:t>
      </w:r>
      <w:r w:rsidRPr="009858D1">
        <w:rPr>
          <w:rFonts w:ascii="GHEA Mariam" w:hAnsi="GHEA Mariam" w:cs="Tahoma"/>
          <w:i/>
          <w:sz w:val="24"/>
          <w:szCs w:val="24"/>
        </w:rPr>
        <w:t>ինչպես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նաև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վերը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նշված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արարքի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համար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նշանակված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պատիժը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փոփոխելու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(</w:t>
      </w:r>
      <w:r w:rsidRPr="009858D1">
        <w:rPr>
          <w:rFonts w:ascii="GHEA Mariam" w:hAnsi="GHEA Mariam" w:cs="Tahoma"/>
          <w:i/>
          <w:sz w:val="24"/>
          <w:szCs w:val="24"/>
        </w:rPr>
        <w:t>նվազեցնելու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) </w:t>
      </w:r>
      <w:r w:rsidRPr="009858D1">
        <w:rPr>
          <w:rFonts w:ascii="GHEA Mariam" w:hAnsi="GHEA Mariam" w:cs="Tahoma"/>
          <w:i/>
          <w:sz w:val="24"/>
          <w:szCs w:val="24"/>
        </w:rPr>
        <w:t>մասին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, </w:t>
      </w:r>
      <w:r w:rsidRPr="009858D1">
        <w:rPr>
          <w:rFonts w:ascii="GHEA Mariam" w:hAnsi="GHEA Mariam" w:cs="Tahoma"/>
          <w:i/>
          <w:sz w:val="24"/>
          <w:szCs w:val="24"/>
        </w:rPr>
        <w:t>այն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lastRenderedPageBreak/>
        <w:t>պայմաններում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, </w:t>
      </w:r>
      <w:r w:rsidRPr="009858D1">
        <w:rPr>
          <w:rFonts w:ascii="GHEA Mariam" w:hAnsi="GHEA Mariam" w:cs="Tahoma"/>
          <w:i/>
          <w:sz w:val="24"/>
          <w:szCs w:val="24"/>
        </w:rPr>
        <w:t>երբ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և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նոր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քրեական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օրենսգրքում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և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այն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գործողության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մեջ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դնելու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մասին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օրենքում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սահմանված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է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պատիժը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համապատասխանեցնելու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(</w:t>
      </w:r>
      <w:r w:rsidRPr="009858D1">
        <w:rPr>
          <w:rFonts w:ascii="GHEA Mariam" w:hAnsi="GHEA Mariam" w:cs="Tahoma"/>
          <w:i/>
          <w:sz w:val="24"/>
          <w:szCs w:val="24"/>
        </w:rPr>
        <w:t>պատիժը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նվազեցնելու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) </w:t>
      </w:r>
      <w:r w:rsidRPr="009858D1">
        <w:rPr>
          <w:rFonts w:ascii="GHEA Mariam" w:hAnsi="GHEA Mariam" w:cs="Tahoma"/>
          <w:i/>
          <w:sz w:val="24"/>
          <w:szCs w:val="24"/>
        </w:rPr>
        <w:t>հիմնական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պայմանը</w:t>
      </w:r>
      <w:r w:rsidR="00890D53" w:rsidRPr="009858D1">
        <w:rPr>
          <w:rFonts w:ascii="GHEA Mariam" w:hAnsi="GHEA Mariam" w:cs="Tahoma"/>
          <w:i/>
          <w:sz w:val="24"/>
          <w:szCs w:val="24"/>
          <w:lang w:val="hy-AM"/>
        </w:rPr>
        <w:t>,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այն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է՝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պատիժը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մեղմացնող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օրենսդրությունն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ունի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հետադարձ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ուժ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, </w:t>
      </w:r>
      <w:r w:rsidRPr="009858D1">
        <w:rPr>
          <w:rFonts w:ascii="GHEA Mariam" w:hAnsi="GHEA Mariam" w:cs="Tahoma"/>
          <w:i/>
          <w:sz w:val="24"/>
          <w:szCs w:val="24"/>
        </w:rPr>
        <w:t>եթե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նշանակված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պատիժն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ավելի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խիստ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է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ուժի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մեջ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մտած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օրենսդրությամբ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նախատեսված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պատժի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առավելագույն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ժամկետից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(</w:t>
      </w:r>
      <w:r w:rsidRPr="009858D1">
        <w:rPr>
          <w:rFonts w:ascii="GHEA Mariam" w:hAnsi="GHEA Mariam" w:cs="Tahoma"/>
          <w:i/>
          <w:sz w:val="24"/>
          <w:szCs w:val="24"/>
        </w:rPr>
        <w:t>ըստ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ՀՀ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քրեական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օրենսգրքի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9-</w:t>
      </w:r>
      <w:r w:rsidRPr="009858D1">
        <w:rPr>
          <w:rFonts w:ascii="GHEA Mariam" w:hAnsi="GHEA Mariam" w:cs="Tahoma"/>
          <w:i/>
          <w:sz w:val="24"/>
          <w:szCs w:val="24"/>
        </w:rPr>
        <w:t>րդ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հոդված</w:t>
      </w:r>
      <w:r w:rsidR="003565E9">
        <w:rPr>
          <w:rFonts w:ascii="GHEA Mariam" w:hAnsi="GHEA Mariam" w:cs="Tahoma"/>
          <w:i/>
          <w:sz w:val="24"/>
          <w:szCs w:val="24"/>
          <w:lang w:val="hy-AM"/>
        </w:rPr>
        <w:t>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), </w:t>
      </w:r>
      <w:r w:rsidRPr="009858D1">
        <w:rPr>
          <w:rFonts w:ascii="GHEA Mariam" w:hAnsi="GHEA Mariam" w:cs="Tahoma"/>
          <w:i/>
          <w:sz w:val="24"/>
          <w:szCs w:val="24"/>
        </w:rPr>
        <w:t>կամ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երբ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դատապարտյալի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նկատմամբ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նշանակված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պատիժն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ավելի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խիստ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է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Հայաստանի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Հանրապետության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քրեական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օրենսգրքի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համապատասխան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հոդվածով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նախատեսված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պատժի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առավելագույն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ժամկետից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(</w:t>
      </w:r>
      <w:r w:rsidRPr="009858D1">
        <w:rPr>
          <w:rFonts w:ascii="GHEA Mariam" w:hAnsi="GHEA Mariam" w:cs="Tahoma"/>
          <w:i/>
          <w:sz w:val="24"/>
          <w:szCs w:val="24"/>
        </w:rPr>
        <w:t>ՀՀ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քրեական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օրենսգիրքը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գործողության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մեջ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դնելու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մասին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օրենքի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6-</w:t>
      </w:r>
      <w:r w:rsidRPr="009858D1">
        <w:rPr>
          <w:rFonts w:ascii="GHEA Mariam" w:hAnsi="GHEA Mariam" w:cs="Tahoma"/>
          <w:i/>
          <w:sz w:val="24"/>
          <w:szCs w:val="24"/>
        </w:rPr>
        <w:t>րդ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հոդված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>):</w:t>
      </w:r>
    </w:p>
    <w:p w14:paraId="4F751ED5" w14:textId="77777777" w:rsidR="00B46182" w:rsidRPr="009858D1" w:rsidRDefault="00B46182" w:rsidP="00B46182">
      <w:pPr>
        <w:spacing w:line="360" w:lineRule="auto"/>
        <w:ind w:leftChars="0" w:firstLineChars="0" w:firstLine="567"/>
        <w:jc w:val="both"/>
        <w:rPr>
          <w:rFonts w:ascii="GHEA Mariam" w:hAnsi="GHEA Mariam" w:cs="Tahoma"/>
          <w:i/>
          <w:sz w:val="24"/>
          <w:szCs w:val="24"/>
          <w:lang w:val="fr-FR"/>
        </w:rPr>
      </w:pPr>
      <w:r w:rsidRPr="009858D1">
        <w:rPr>
          <w:rFonts w:ascii="GHEA Mariam" w:hAnsi="GHEA Mariam" w:cs="Tahoma"/>
          <w:i/>
          <w:sz w:val="24"/>
          <w:szCs w:val="24"/>
        </w:rPr>
        <w:t>Վերաքննիչ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դատարան</w:t>
      </w:r>
      <w:r w:rsidRPr="009858D1">
        <w:rPr>
          <w:rFonts w:ascii="GHEA Mariam" w:hAnsi="GHEA Mariam" w:cs="Tahoma"/>
          <w:i/>
          <w:sz w:val="24"/>
          <w:szCs w:val="24"/>
          <w:lang w:val="en-US"/>
        </w:rPr>
        <w:t>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արձանագրում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է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, </w:t>
      </w:r>
      <w:r w:rsidRPr="009858D1">
        <w:rPr>
          <w:rFonts w:ascii="GHEA Mariam" w:hAnsi="GHEA Mariam" w:cs="Tahoma"/>
          <w:i/>
          <w:sz w:val="24"/>
          <w:szCs w:val="24"/>
        </w:rPr>
        <w:t>որ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տվյալ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դեպքում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Առաջին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ատյանի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դատարանի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կողմից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արդեն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իսկ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արագացված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դատական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քննության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արդյունքում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կայացված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և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օրինական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ուժի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մեջ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մտած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դատավճռով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>.</w:t>
      </w:r>
      <w:r w:rsidRPr="009858D1">
        <w:rPr>
          <w:rFonts w:ascii="GHEA Mariam" w:hAnsi="GHEA Mariam" w:cs="Tahoma"/>
          <w:i/>
          <w:sz w:val="24"/>
          <w:szCs w:val="24"/>
        </w:rPr>
        <w:t>Կարապետյանի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նկատմամբ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նշանակված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պատիժը՝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չորս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տարի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ժամկետով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ազատազրկումը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գտնվում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է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2021 </w:t>
      </w:r>
      <w:r w:rsidRPr="009858D1">
        <w:rPr>
          <w:rFonts w:ascii="GHEA Mariam" w:hAnsi="GHEA Mariam" w:cs="Tahoma"/>
          <w:i/>
          <w:sz w:val="24"/>
          <w:szCs w:val="24"/>
        </w:rPr>
        <w:t>թվականի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մայիսի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5-</w:t>
      </w:r>
      <w:r w:rsidRPr="009858D1">
        <w:rPr>
          <w:rFonts w:ascii="GHEA Mariam" w:hAnsi="GHEA Mariam" w:cs="Tahoma"/>
          <w:i/>
          <w:sz w:val="24"/>
          <w:szCs w:val="24"/>
        </w:rPr>
        <w:t>ին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ընդունված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ՀՀ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քրեական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օրենսգրքի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286-</w:t>
      </w:r>
      <w:r w:rsidRPr="009858D1">
        <w:rPr>
          <w:rFonts w:ascii="GHEA Mariam" w:hAnsi="GHEA Mariam" w:cs="Tahoma"/>
          <w:i/>
          <w:sz w:val="24"/>
          <w:szCs w:val="24"/>
        </w:rPr>
        <w:t>րդ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հոդվածի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2-</w:t>
      </w:r>
      <w:r w:rsidRPr="009858D1">
        <w:rPr>
          <w:rFonts w:ascii="GHEA Mariam" w:hAnsi="GHEA Mariam" w:cs="Tahoma"/>
          <w:i/>
          <w:sz w:val="24"/>
          <w:szCs w:val="24"/>
        </w:rPr>
        <w:t>րդ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մասի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սանկցիայի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սահմաններում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(</w:t>
      </w:r>
      <w:r w:rsidRPr="009858D1">
        <w:rPr>
          <w:rFonts w:ascii="GHEA Mariam" w:hAnsi="GHEA Mariam" w:cs="Tahoma"/>
          <w:i/>
          <w:sz w:val="24"/>
          <w:szCs w:val="24"/>
        </w:rPr>
        <w:t>պատիժ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է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նախատեսում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երկուսից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հինգ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տարի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ժամկետով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): </w:t>
      </w:r>
      <w:r w:rsidRPr="009858D1">
        <w:rPr>
          <w:rFonts w:ascii="GHEA Mariam" w:hAnsi="GHEA Mariam" w:cs="Tahoma"/>
          <w:i/>
          <w:sz w:val="24"/>
          <w:szCs w:val="24"/>
        </w:rPr>
        <w:t>Այդպիսով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Վերաքննիչ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դատարանի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գնահատմամբ՝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Առաջին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ատյանի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դատարանը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թույլ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է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տվել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վարույթի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ելքի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վրա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ազդեցություն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ունեցող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դատական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սխալ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, </w:t>
      </w:r>
      <w:r w:rsidRPr="009858D1">
        <w:rPr>
          <w:rFonts w:ascii="GHEA Mariam" w:hAnsi="GHEA Mariam" w:cs="Tahoma"/>
          <w:i/>
          <w:sz w:val="24"/>
          <w:szCs w:val="24"/>
        </w:rPr>
        <w:t>այն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է՝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ճիշտ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չի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կիրառել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նյութական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օրենքը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, </w:t>
      </w:r>
      <w:r w:rsidRPr="009858D1">
        <w:rPr>
          <w:rFonts w:ascii="GHEA Mariam" w:hAnsi="GHEA Mariam" w:cs="Tahoma"/>
          <w:i/>
          <w:sz w:val="24"/>
          <w:szCs w:val="24"/>
        </w:rPr>
        <w:t>ինչի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արդյունքում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կայացվել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է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ոչ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իրավաչափ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դատական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ակտ։</w:t>
      </w:r>
    </w:p>
    <w:p w14:paraId="5B5746E0" w14:textId="78D31073" w:rsidR="00227494" w:rsidRPr="009858D1" w:rsidRDefault="00B46182" w:rsidP="00B46182">
      <w:pPr>
        <w:spacing w:line="360" w:lineRule="auto"/>
        <w:ind w:leftChars="0" w:firstLineChars="0" w:firstLine="567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9858D1">
        <w:rPr>
          <w:rFonts w:ascii="GHEA Mariam" w:hAnsi="GHEA Mariam" w:cs="Tahoma"/>
          <w:i/>
          <w:sz w:val="24"/>
          <w:szCs w:val="24"/>
        </w:rPr>
        <w:t>Ամփոփելով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վերոշարադրյալը՝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Վերաքննիչ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դատարանը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գտնում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է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, </w:t>
      </w:r>
      <w:r w:rsidRPr="009858D1">
        <w:rPr>
          <w:rFonts w:ascii="GHEA Mariam" w:hAnsi="GHEA Mariam" w:cs="Tahoma"/>
          <w:i/>
          <w:sz w:val="24"/>
          <w:szCs w:val="24"/>
        </w:rPr>
        <w:t>որ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Առաջին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ատյանի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դատարանի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որոշումը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պետք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է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բեկանել՝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մերժելով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ՀՀ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«</w:t>
      </w:r>
      <w:r w:rsidRPr="009858D1">
        <w:rPr>
          <w:rFonts w:ascii="GHEA Mariam" w:hAnsi="GHEA Mariam" w:cs="Tahoma"/>
          <w:i/>
          <w:sz w:val="24"/>
          <w:szCs w:val="24"/>
        </w:rPr>
        <w:t>Արմավիր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» </w:t>
      </w:r>
      <w:r w:rsidRPr="009858D1">
        <w:rPr>
          <w:rFonts w:ascii="GHEA Mariam" w:hAnsi="GHEA Mariam" w:cs="Tahoma"/>
          <w:i/>
          <w:sz w:val="24"/>
          <w:szCs w:val="24"/>
        </w:rPr>
        <w:t>քրեակատարողական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հիմնարկի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դատապարտյալ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Անդրանիկ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Կարապետի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Դարբինյանի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միջնորդությունը՝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վերջինիս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կատարած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հանցանքը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և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դրա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համար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նշանակված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պատիժը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2022 </w:t>
      </w:r>
      <w:r w:rsidRPr="009858D1">
        <w:rPr>
          <w:rFonts w:ascii="GHEA Mariam" w:hAnsi="GHEA Mariam" w:cs="Tahoma"/>
          <w:i/>
          <w:sz w:val="24"/>
          <w:szCs w:val="24"/>
        </w:rPr>
        <w:t>թվականի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հուլիսի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1-</w:t>
      </w:r>
      <w:r w:rsidRPr="009858D1">
        <w:rPr>
          <w:rFonts w:ascii="GHEA Mariam" w:hAnsi="GHEA Mariam" w:cs="Tahoma"/>
          <w:i/>
          <w:sz w:val="24"/>
          <w:szCs w:val="24"/>
        </w:rPr>
        <w:t>ին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ուժի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մեջ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մտած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ՀՀ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քրեական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օրենսգրքին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համապատասխանեցնելու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վերաբերյալ</w:t>
      </w:r>
      <w:r w:rsidR="00463845" w:rsidRPr="009858D1">
        <w:rPr>
          <w:rFonts w:ascii="GHEA Mariam" w:hAnsi="GHEA Mariam"/>
          <w:i/>
          <w:sz w:val="24"/>
          <w:szCs w:val="24"/>
          <w:lang w:val="hy-AM"/>
        </w:rPr>
        <w:t xml:space="preserve"> </w:t>
      </w:r>
      <w:r w:rsidR="00F16BB3" w:rsidRPr="009858D1">
        <w:rPr>
          <w:rFonts w:ascii="GHEA Mariam" w:hAnsi="GHEA Mariam"/>
          <w:i/>
          <w:sz w:val="24"/>
          <w:szCs w:val="24"/>
          <w:lang w:val="hy-AM"/>
        </w:rPr>
        <w:t>(...)</w:t>
      </w:r>
      <w:r w:rsidR="00227494" w:rsidRPr="009858D1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»</w:t>
      </w:r>
      <w:r w:rsidR="00A32AAB" w:rsidRPr="009858D1">
        <w:rPr>
          <w:rStyle w:val="FootnoteReference"/>
          <w:rFonts w:ascii="GHEA Mariam" w:eastAsia="GHEA Mariam" w:hAnsi="GHEA Mariam" w:cs="GHEA Mariam"/>
          <w:i/>
          <w:iCs/>
          <w:sz w:val="24"/>
          <w:szCs w:val="24"/>
          <w:lang w:val="hy-AM"/>
        </w:rPr>
        <w:footnoteReference w:id="2"/>
      </w:r>
      <w:r w:rsidR="00FE59EA" w:rsidRPr="009858D1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։</w:t>
      </w:r>
    </w:p>
    <w:p w14:paraId="18ADD50E" w14:textId="77777777" w:rsidR="00E267AF" w:rsidRPr="009858D1" w:rsidRDefault="00E267AF" w:rsidP="00890D5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firstLineChars="0" w:firstLine="0"/>
        <w:jc w:val="both"/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</w:pPr>
    </w:p>
    <w:p w14:paraId="3A1061BC" w14:textId="77777777" w:rsidR="00D02816" w:rsidRDefault="00D02816" w:rsidP="005A3AB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</w:pPr>
    </w:p>
    <w:p w14:paraId="1B9BBB4E" w14:textId="77777777" w:rsidR="00D02816" w:rsidRDefault="00D02816" w:rsidP="005A3AB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</w:pPr>
    </w:p>
    <w:p w14:paraId="521BEAA6" w14:textId="21823799" w:rsidR="00EE5AE8" w:rsidRPr="009858D1" w:rsidRDefault="00D3555F" w:rsidP="005A3AB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</w:pPr>
      <w:r w:rsidRPr="009858D1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lastRenderedPageBreak/>
        <w:t xml:space="preserve">Վճռաբեկ դատարանի </w:t>
      </w:r>
      <w:r w:rsidR="009C1268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հիմնավորումները</w:t>
      </w:r>
      <w:r w:rsidRPr="009858D1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 xml:space="preserve"> և եզրահանգումը.</w:t>
      </w:r>
    </w:p>
    <w:p w14:paraId="0A9E2F2C" w14:textId="00DFC997" w:rsidR="0096744E" w:rsidRPr="009858D1" w:rsidRDefault="0027285C" w:rsidP="0096744E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sz w:val="24"/>
          <w:szCs w:val="24"/>
          <w:shd w:val="clear" w:color="auto" w:fill="FFFFFF"/>
          <w:lang w:val="fr-FR"/>
        </w:rPr>
      </w:pPr>
      <w:r w:rsidRPr="0027285C">
        <w:rPr>
          <w:rFonts w:ascii="GHEA Mariam" w:eastAsia="GHEA Mariam" w:hAnsi="GHEA Mariam" w:cs="GHEA Mariam"/>
          <w:sz w:val="24"/>
          <w:szCs w:val="24"/>
          <w:lang w:val="hy-AM"/>
        </w:rPr>
        <w:t>9</w:t>
      </w:r>
      <w:r w:rsidR="00F05F9D"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. </w:t>
      </w:r>
      <w:r w:rsidR="00F05F9D" w:rsidRPr="009858D1">
        <w:rPr>
          <w:rFonts w:ascii="GHEA Mariam" w:eastAsia="GHEA Mariam" w:hAnsi="GHEA Mariam" w:cs="GHEA Mariam"/>
          <w:sz w:val="24"/>
          <w:szCs w:val="24"/>
          <w:highlight w:val="white"/>
          <w:lang w:val="hy-AM"/>
        </w:rPr>
        <w:t xml:space="preserve">Սույն գործով Վճռաբեկ դատարանի առջև բարձրացված իրավական հարցը հետևյալն է. </w:t>
      </w:r>
      <w:r w:rsidR="00F05F9D" w:rsidRPr="009858D1">
        <w:rPr>
          <w:rFonts w:ascii="GHEA Mariam" w:eastAsia="GHEA Mariam" w:hAnsi="GHEA Mariam" w:cs="GHEA Mariam"/>
          <w:sz w:val="24"/>
          <w:szCs w:val="24"/>
          <w:lang w:val="hy-AM"/>
        </w:rPr>
        <w:t>հիմնավոր</w:t>
      </w:r>
      <w:r w:rsidR="00BF31DC" w:rsidRPr="009858D1">
        <w:rPr>
          <w:rFonts w:ascii="GHEA Mariam" w:eastAsia="GHEA Mariam" w:hAnsi="GHEA Mariam" w:cs="GHEA Mariam"/>
          <w:sz w:val="24"/>
          <w:szCs w:val="24"/>
          <w:lang w:val="hy-AM"/>
        </w:rPr>
        <w:t>ված</w:t>
      </w:r>
      <w:r w:rsidR="00F05F9D"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 են արդյո՞ք </w:t>
      </w:r>
      <w:r w:rsidR="009759E6">
        <w:rPr>
          <w:rFonts w:ascii="GHEA Mariam" w:eastAsia="GHEA Mariam" w:hAnsi="GHEA Mariam" w:cs="GHEA Mariam"/>
          <w:sz w:val="24"/>
          <w:szCs w:val="24"/>
          <w:lang w:val="hy-AM"/>
        </w:rPr>
        <w:t xml:space="preserve">Առաջին ատյանի դատարանի դատական ակտը բեկանելու և </w:t>
      </w:r>
      <w:r w:rsidR="00B46182"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դատապարտյալ Ա.Դարբինյանի </w:t>
      </w:r>
      <w:r w:rsidR="00B46182" w:rsidRPr="009858D1">
        <w:rPr>
          <w:rFonts w:ascii="GHEA Mariam" w:hAnsi="GHEA Mariam" w:cs="Tahoma"/>
          <w:sz w:val="24"/>
          <w:szCs w:val="24"/>
          <w:lang w:val="hy-AM"/>
        </w:rPr>
        <w:t>միջնորդությունը</w:t>
      </w:r>
      <w:r w:rsidR="007C71A3" w:rsidRPr="009858D1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="00B46182" w:rsidRPr="009858D1">
        <w:rPr>
          <w:rFonts w:ascii="GHEA Mariam" w:hAnsi="GHEA Mariam" w:cs="Tahoma"/>
          <w:sz w:val="24"/>
          <w:szCs w:val="24"/>
          <w:lang w:val="hy-AM"/>
        </w:rPr>
        <w:t>մերժել</w:t>
      </w:r>
      <w:r w:rsidR="007C71A3" w:rsidRPr="009858D1">
        <w:rPr>
          <w:rFonts w:ascii="GHEA Mariam" w:hAnsi="GHEA Mariam" w:cs="Tahoma"/>
          <w:sz w:val="24"/>
          <w:szCs w:val="24"/>
          <w:lang w:val="hy-AM"/>
        </w:rPr>
        <w:t xml:space="preserve">ու </w:t>
      </w:r>
      <w:r w:rsidR="00BF31DC" w:rsidRPr="009858D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վերաբերյալ </w:t>
      </w:r>
      <w:r w:rsidR="007C71A3" w:rsidRPr="009858D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Վերաքննիչ </w:t>
      </w:r>
      <w:proofErr w:type="spellStart"/>
      <w:r w:rsidR="00BF31DC" w:rsidRPr="009858D1">
        <w:rPr>
          <w:rFonts w:ascii="GHEA Mariam" w:hAnsi="GHEA Mariam"/>
          <w:sz w:val="24"/>
          <w:szCs w:val="24"/>
          <w:shd w:val="clear" w:color="auto" w:fill="FFFFFF"/>
          <w:lang w:val="fr-FR"/>
        </w:rPr>
        <w:t>դատարանի</w:t>
      </w:r>
      <w:proofErr w:type="spellEnd"/>
      <w:r w:rsidR="00BF31DC" w:rsidRPr="009858D1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BF31DC" w:rsidRPr="009858D1">
        <w:rPr>
          <w:rFonts w:ascii="GHEA Mariam" w:hAnsi="GHEA Mariam"/>
          <w:sz w:val="24"/>
          <w:szCs w:val="24"/>
          <w:shd w:val="clear" w:color="auto" w:fill="FFFFFF"/>
          <w:lang w:val="fr-FR"/>
        </w:rPr>
        <w:t>հետևություն</w:t>
      </w:r>
      <w:r w:rsidR="007C71A3" w:rsidRPr="009858D1">
        <w:rPr>
          <w:rFonts w:ascii="GHEA Mariam" w:hAnsi="GHEA Mariam"/>
          <w:sz w:val="24"/>
          <w:szCs w:val="24"/>
          <w:shd w:val="clear" w:color="auto" w:fill="FFFFFF"/>
          <w:lang w:val="fr-FR"/>
        </w:rPr>
        <w:t>ներ</w:t>
      </w:r>
      <w:r w:rsidR="00BF31DC" w:rsidRPr="009858D1">
        <w:rPr>
          <w:rFonts w:ascii="GHEA Mariam" w:hAnsi="GHEA Mariam"/>
          <w:sz w:val="24"/>
          <w:szCs w:val="24"/>
          <w:shd w:val="clear" w:color="auto" w:fill="FFFFFF"/>
          <w:lang w:val="fr-FR"/>
        </w:rPr>
        <w:t>ը</w:t>
      </w:r>
      <w:proofErr w:type="spellEnd"/>
      <w:r w:rsidR="00BF31DC" w:rsidRPr="009858D1">
        <w:rPr>
          <w:rFonts w:ascii="GHEA Mariam" w:hAnsi="GHEA Mariam"/>
          <w:sz w:val="24"/>
          <w:szCs w:val="24"/>
          <w:shd w:val="clear" w:color="auto" w:fill="FFFFFF"/>
          <w:lang w:val="fr-FR"/>
        </w:rPr>
        <w:t>:</w:t>
      </w:r>
    </w:p>
    <w:p w14:paraId="27F6AEDA" w14:textId="4E58380C" w:rsidR="00840781" w:rsidRPr="009858D1" w:rsidRDefault="0096744E" w:rsidP="0096744E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 w:cs="Tahoma"/>
          <w:i/>
          <w:sz w:val="24"/>
          <w:szCs w:val="24"/>
          <w:lang w:val="fr-FR"/>
        </w:rPr>
      </w:pPr>
      <w:r w:rsidRPr="009858D1">
        <w:rPr>
          <w:rFonts w:ascii="GHEA Mariam" w:hAnsi="GHEA Mariam" w:cs="Tahoma"/>
          <w:sz w:val="24"/>
          <w:szCs w:val="24"/>
        </w:rPr>
        <w:t>ՀՀ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="00201573">
        <w:rPr>
          <w:rFonts w:ascii="GHEA Mariam" w:hAnsi="GHEA Mariam" w:cs="Tahoma"/>
          <w:sz w:val="24"/>
          <w:szCs w:val="24"/>
          <w:lang w:val="hy-AM"/>
        </w:rPr>
        <w:t>գ</w:t>
      </w:r>
      <w:proofErr w:type="spellStart"/>
      <w:r w:rsidR="00201573" w:rsidRPr="009858D1">
        <w:rPr>
          <w:rFonts w:ascii="GHEA Mariam" w:hAnsi="GHEA Mariam" w:cs="Tahoma"/>
          <w:sz w:val="24"/>
          <w:szCs w:val="24"/>
          <w:lang w:val="fr-FR"/>
        </w:rPr>
        <w:t>ործող</w:t>
      </w:r>
      <w:proofErr w:type="spellEnd"/>
      <w:r w:rsidR="00201573"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sz w:val="24"/>
          <w:szCs w:val="24"/>
        </w:rPr>
        <w:t>քրեական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sz w:val="24"/>
          <w:szCs w:val="24"/>
        </w:rPr>
        <w:t>օրենսգրքի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9-</w:t>
      </w:r>
      <w:r w:rsidRPr="009858D1">
        <w:rPr>
          <w:rFonts w:ascii="GHEA Mariam" w:hAnsi="GHEA Mariam" w:cs="Tahoma"/>
          <w:sz w:val="24"/>
          <w:szCs w:val="24"/>
        </w:rPr>
        <w:t>րդ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sz w:val="24"/>
          <w:szCs w:val="24"/>
        </w:rPr>
        <w:t>հոդվածի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sz w:val="24"/>
          <w:szCs w:val="24"/>
        </w:rPr>
        <w:t>համաձայն՝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>«</w:t>
      </w:r>
      <w:r w:rsidR="00510A2A">
        <w:rPr>
          <w:rFonts w:ascii="GHEA Mariam" w:hAnsi="GHEA Mariam" w:cs="Tahoma"/>
          <w:i/>
          <w:sz w:val="24"/>
          <w:szCs w:val="24"/>
          <w:lang w:val="fr-FR"/>
        </w:rPr>
        <w:t xml:space="preserve">(...) 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2. </w:t>
      </w:r>
      <w:r w:rsidRPr="009858D1">
        <w:rPr>
          <w:rFonts w:ascii="GHEA Mariam" w:hAnsi="GHEA Mariam" w:cs="Tahoma"/>
          <w:i/>
          <w:sz w:val="24"/>
          <w:szCs w:val="24"/>
        </w:rPr>
        <w:t>Արարքի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հանցավորությունը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լրիվ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կամ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մասնակիորեն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վերացնող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կամ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պատիժը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մեղմացնող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օրենսդրությունն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ունի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հետադարձ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gramStart"/>
      <w:r w:rsidRPr="009858D1">
        <w:rPr>
          <w:rFonts w:ascii="GHEA Mariam" w:hAnsi="GHEA Mariam" w:cs="Tahoma"/>
          <w:i/>
          <w:sz w:val="24"/>
          <w:szCs w:val="24"/>
        </w:rPr>
        <w:t>ուժ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>:</w:t>
      </w:r>
      <w:proofErr w:type="gramEnd"/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Նշված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դեպքում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այն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տարածվում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է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մինչև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դրա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ուժի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մեջ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մտնելը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հանցանք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կամ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քրեական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օրենսդրությամբ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նախատեսված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արարք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կատարած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այն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անձանց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վրա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, </w:t>
      </w:r>
      <w:r w:rsidRPr="009858D1">
        <w:rPr>
          <w:rFonts w:ascii="GHEA Mariam" w:hAnsi="GHEA Mariam" w:cs="Tahoma"/>
          <w:i/>
          <w:sz w:val="24"/>
          <w:szCs w:val="24"/>
        </w:rPr>
        <w:t>որոնց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վերաբերյալ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դեռևս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առկա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չէ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օրինական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ուժի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մեջ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մտած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եզրափակիչ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դատավարական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ակտ։</w:t>
      </w:r>
    </w:p>
    <w:p w14:paraId="41B9437B" w14:textId="32E2AA7E" w:rsidR="0096744E" w:rsidRPr="001B727C" w:rsidRDefault="0096744E" w:rsidP="0096744E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 w:cs="Tahoma"/>
          <w:i/>
          <w:sz w:val="24"/>
          <w:szCs w:val="24"/>
          <w:lang w:val="fr-FR"/>
        </w:rPr>
      </w:pP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3. </w:t>
      </w:r>
      <w:r w:rsidRPr="009858D1">
        <w:rPr>
          <w:rFonts w:ascii="GHEA Mariam" w:hAnsi="GHEA Mariam" w:cs="Tahoma"/>
          <w:i/>
          <w:sz w:val="24"/>
          <w:szCs w:val="24"/>
        </w:rPr>
        <w:t>Եզրափակիչ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դատավարական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ակտն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օրինական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ուժի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մեջ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մտնելուց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հետո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արարքի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հանցավորությունը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լրիվ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կամ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մասնակիորեն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վերացնող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օրենսդրությունն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ունի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հետադարձ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ուժ։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Եզրափակիչ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դատավարական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ակտն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օրինական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ուժի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մեջ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մտնելուց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հետո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պատիժը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մեղմացնող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օրենսդրությունն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ունի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հետադարձ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ուժ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, </w:t>
      </w:r>
      <w:r w:rsidRPr="009858D1">
        <w:rPr>
          <w:rFonts w:ascii="GHEA Mariam" w:hAnsi="GHEA Mariam" w:cs="Tahoma"/>
          <w:i/>
          <w:sz w:val="24"/>
          <w:szCs w:val="24"/>
        </w:rPr>
        <w:t>եթե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նշանակված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պատիժն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ավելի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խիստ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է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ուժի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մեջ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մտած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օրենսդրությամբ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նախատեսված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պատժի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առավելագույն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ժամկետից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, </w:t>
      </w:r>
      <w:r w:rsidRPr="009858D1">
        <w:rPr>
          <w:rFonts w:ascii="GHEA Mariam" w:hAnsi="GHEA Mariam" w:cs="Tahoma"/>
          <w:i/>
          <w:sz w:val="24"/>
          <w:szCs w:val="24"/>
        </w:rPr>
        <w:t>կամ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նշանակված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պատժատեսակն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ավելի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խիստ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է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ուժի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մեջ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մտած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օրենսդրությամբ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նախատեսված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առավել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խիստ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պատժատեսակից։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Նշված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դեպքերում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այն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տարածվում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է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մինչև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դրա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ուժի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մեջ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մտնելը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հանցանք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կամ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քրեական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օրենսդրությամբ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նախատեսված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արարք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կատարած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այն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անձանց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վրա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, </w:t>
      </w:r>
      <w:r w:rsidRPr="009858D1">
        <w:rPr>
          <w:rFonts w:ascii="GHEA Mariam" w:hAnsi="GHEA Mariam" w:cs="Tahoma"/>
          <w:i/>
          <w:sz w:val="24"/>
          <w:szCs w:val="24"/>
        </w:rPr>
        <w:t>որոնք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կրում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են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պատիժը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կամ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կրել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են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դա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, </w:t>
      </w:r>
      <w:r w:rsidRPr="009858D1">
        <w:rPr>
          <w:rFonts w:ascii="GHEA Mariam" w:hAnsi="GHEA Mariam" w:cs="Tahoma"/>
          <w:i/>
          <w:sz w:val="24"/>
          <w:szCs w:val="24"/>
        </w:rPr>
        <w:t>սակայն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ունեն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="00510A2A">
        <w:rPr>
          <w:rFonts w:ascii="GHEA Mariam" w:hAnsi="GHEA Mariam" w:cs="Tahoma"/>
          <w:i/>
          <w:sz w:val="24"/>
          <w:szCs w:val="24"/>
        </w:rPr>
        <w:t>դատվածություն</w:t>
      </w:r>
      <w:r w:rsidR="00510A2A" w:rsidRPr="00510A2A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>(...)»</w:t>
      </w:r>
      <w:r w:rsidR="001B727C" w:rsidRPr="001B727C">
        <w:rPr>
          <w:rFonts w:ascii="GHEA Mariam" w:hAnsi="GHEA Mariam" w:cs="Tahoma"/>
          <w:i/>
          <w:sz w:val="24"/>
          <w:szCs w:val="24"/>
          <w:lang w:val="fr-FR"/>
        </w:rPr>
        <w:t>:</w:t>
      </w:r>
    </w:p>
    <w:p w14:paraId="758EB203" w14:textId="3B0FDACF" w:rsidR="001B727C" w:rsidRDefault="001B727C" w:rsidP="001B727C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 w:cs="Tahoma"/>
          <w:i/>
          <w:sz w:val="24"/>
          <w:szCs w:val="24"/>
          <w:lang w:val="fr-FR"/>
        </w:rPr>
      </w:pPr>
      <w:proofErr w:type="gramStart"/>
      <w:r w:rsidRPr="009858D1">
        <w:rPr>
          <w:rFonts w:ascii="GHEA Mariam" w:hAnsi="GHEA Mariam" w:cs="Tahoma"/>
          <w:sz w:val="24"/>
          <w:szCs w:val="24"/>
          <w:lang w:val="fr-FR"/>
        </w:rPr>
        <w:t>«</w:t>
      </w:r>
      <w:r w:rsidRPr="009858D1">
        <w:rPr>
          <w:rFonts w:ascii="GHEA Mariam" w:hAnsi="GHEA Mariam" w:cs="Tahoma"/>
          <w:sz w:val="24"/>
          <w:szCs w:val="24"/>
        </w:rPr>
        <w:t>Հայաստանի</w:t>
      </w:r>
      <w:proofErr w:type="gramEnd"/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sz w:val="24"/>
          <w:szCs w:val="24"/>
        </w:rPr>
        <w:t>Հանրապետության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sz w:val="24"/>
          <w:szCs w:val="24"/>
        </w:rPr>
        <w:t>քրեական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sz w:val="24"/>
          <w:szCs w:val="24"/>
        </w:rPr>
        <w:t>օրենսգիրքը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sz w:val="24"/>
          <w:szCs w:val="24"/>
        </w:rPr>
        <w:t>գործողության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sz w:val="24"/>
          <w:szCs w:val="24"/>
        </w:rPr>
        <w:t>մեջ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sz w:val="24"/>
          <w:szCs w:val="24"/>
        </w:rPr>
        <w:t>դնելու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sz w:val="24"/>
          <w:szCs w:val="24"/>
        </w:rPr>
        <w:t>մասին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» </w:t>
      </w:r>
      <w:r w:rsidRPr="009858D1">
        <w:rPr>
          <w:rFonts w:ascii="GHEA Mariam" w:hAnsi="GHEA Mariam" w:cs="Tahoma"/>
          <w:sz w:val="24"/>
          <w:szCs w:val="24"/>
        </w:rPr>
        <w:t>ՀՀ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sz w:val="24"/>
          <w:szCs w:val="24"/>
        </w:rPr>
        <w:t>օրենքի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6-</w:t>
      </w:r>
      <w:r w:rsidRPr="009858D1">
        <w:rPr>
          <w:rFonts w:ascii="GHEA Mariam" w:hAnsi="GHEA Mariam" w:cs="Tahoma"/>
          <w:sz w:val="24"/>
          <w:szCs w:val="24"/>
        </w:rPr>
        <w:t>րդ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sz w:val="24"/>
          <w:szCs w:val="24"/>
        </w:rPr>
        <w:t>հոդվածի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sz w:val="24"/>
          <w:szCs w:val="24"/>
        </w:rPr>
        <w:t>համաձայն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` 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«1. </w:t>
      </w:r>
      <w:r w:rsidRPr="009858D1">
        <w:rPr>
          <w:rFonts w:ascii="GHEA Mariam" w:hAnsi="GHEA Mariam" w:cs="Tahoma"/>
          <w:i/>
          <w:sz w:val="24"/>
          <w:szCs w:val="24"/>
        </w:rPr>
        <w:t>Հայաստանի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Հանրապետության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2003 </w:t>
      </w:r>
      <w:r w:rsidRPr="009858D1">
        <w:rPr>
          <w:rFonts w:ascii="GHEA Mariam" w:hAnsi="GHEA Mariam" w:cs="Tahoma"/>
          <w:i/>
          <w:sz w:val="24"/>
          <w:szCs w:val="24"/>
        </w:rPr>
        <w:t>թվականի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ապրիլի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18-</w:t>
      </w:r>
      <w:r w:rsidRPr="009858D1">
        <w:rPr>
          <w:rFonts w:ascii="GHEA Mariam" w:hAnsi="GHEA Mariam" w:cs="Tahoma"/>
          <w:i/>
          <w:sz w:val="24"/>
          <w:szCs w:val="24"/>
        </w:rPr>
        <w:t>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քրեական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օրենսգրքին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համապատասխան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դատապարտված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և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պատիժ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չկրած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կամ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պատիժ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կրող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անձանց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նկատմամբ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կամ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այն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անձանց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նկատմամբ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, </w:t>
      </w:r>
      <w:r w:rsidRPr="009858D1">
        <w:rPr>
          <w:rFonts w:ascii="GHEA Mariam" w:hAnsi="GHEA Mariam" w:cs="Tahoma"/>
          <w:i/>
          <w:sz w:val="24"/>
          <w:szCs w:val="24"/>
        </w:rPr>
        <w:t>որոնք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կրել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են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պատիժը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, </w:t>
      </w:r>
      <w:r w:rsidRPr="009858D1">
        <w:rPr>
          <w:rFonts w:ascii="GHEA Mariam" w:hAnsi="GHEA Mariam" w:cs="Tahoma"/>
          <w:i/>
          <w:sz w:val="24"/>
          <w:szCs w:val="24"/>
        </w:rPr>
        <w:t>սակայն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ունեն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դատվածություն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, </w:t>
      </w:r>
      <w:r w:rsidRPr="009858D1">
        <w:rPr>
          <w:rFonts w:ascii="GHEA Mariam" w:hAnsi="GHEA Mariam" w:cs="Tahoma"/>
          <w:i/>
          <w:sz w:val="24"/>
          <w:szCs w:val="24"/>
        </w:rPr>
        <w:t>նշանակված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, </w:t>
      </w:r>
      <w:r w:rsidRPr="009858D1">
        <w:rPr>
          <w:rFonts w:ascii="GHEA Mariam" w:hAnsi="GHEA Mariam" w:cs="Tahoma"/>
          <w:i/>
          <w:sz w:val="24"/>
          <w:szCs w:val="24"/>
        </w:rPr>
        <w:t>կիրառվող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կամ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կիրառված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պատժի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ժամկետը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համապատասխանեցնել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Հայաստանի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Հանրապետության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քրեական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օրենսգրքին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այն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դեպքերում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, </w:t>
      </w:r>
      <w:r w:rsidRPr="009858D1">
        <w:rPr>
          <w:rFonts w:ascii="GHEA Mariam" w:hAnsi="GHEA Mariam" w:cs="Tahoma"/>
          <w:i/>
          <w:sz w:val="24"/>
          <w:szCs w:val="24"/>
        </w:rPr>
        <w:t>երբ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դատապարտյալի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նկատմամբ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նշանակված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պատիժն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ավելի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lastRenderedPageBreak/>
        <w:t>խիստ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է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Հայաստանի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Հանրապետության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քրեական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օրենսգրքի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համապատասխան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հոդվածով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նախատեսված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պատժի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առավելագույն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ժամկետից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, </w:t>
      </w:r>
      <w:r w:rsidRPr="009858D1">
        <w:rPr>
          <w:rFonts w:ascii="GHEA Mariam" w:hAnsi="GHEA Mariam" w:cs="Tahoma"/>
          <w:i/>
          <w:sz w:val="24"/>
          <w:szCs w:val="24"/>
        </w:rPr>
        <w:t>կամ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նշանակված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պատժատեսակն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ավելի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խիստ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է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Հայաստանի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Հանրապետության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քրեական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օրենսգրքի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համապատասխան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հոդվածով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նախատեսված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առավել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խիստ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պատժատեսակից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` </w:t>
      </w:r>
      <w:r w:rsidRPr="009858D1">
        <w:rPr>
          <w:rFonts w:ascii="GHEA Mariam" w:hAnsi="GHEA Mariam" w:cs="Tahoma"/>
          <w:i/>
          <w:sz w:val="24"/>
          <w:szCs w:val="24"/>
        </w:rPr>
        <w:t>հաշվի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առնելով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նաև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Հայաստանի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Հանրապետության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քրեական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օրենսգրքի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ընդհանուր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մասի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i/>
          <w:sz w:val="24"/>
          <w:szCs w:val="24"/>
        </w:rPr>
        <w:t>դրույթները</w:t>
      </w:r>
      <w:r w:rsidRPr="009858D1">
        <w:rPr>
          <w:rFonts w:ascii="GHEA Mariam" w:hAnsi="GHEA Mariam" w:cs="Tahoma"/>
          <w:i/>
          <w:sz w:val="24"/>
          <w:szCs w:val="24"/>
          <w:lang w:val="fr-FR"/>
        </w:rPr>
        <w:t>»:</w:t>
      </w:r>
    </w:p>
    <w:p w14:paraId="50621D9C" w14:textId="08D69006" w:rsidR="007441C2" w:rsidRPr="00C40177" w:rsidRDefault="00107C84" w:rsidP="00C40177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Theme="minorEastAsia" w:hAnsi="GHEA Mariam" w:cs="Tahoma"/>
          <w:sz w:val="24"/>
          <w:szCs w:val="24"/>
          <w:lang w:val="hy-AM" w:eastAsia="zh-CN"/>
        </w:rPr>
      </w:pPr>
      <w:r>
        <w:rPr>
          <w:rFonts w:ascii="GHEA Mariam" w:hAnsi="GHEA Mariam" w:cs="Tahoma"/>
          <w:sz w:val="24"/>
          <w:szCs w:val="24"/>
          <w:lang w:val="fr-FR"/>
        </w:rPr>
        <w:t>1</w:t>
      </w:r>
      <w:r w:rsidR="0027285C">
        <w:rPr>
          <w:rFonts w:ascii="GHEA Mariam" w:hAnsi="GHEA Mariam" w:cs="Tahoma"/>
          <w:sz w:val="24"/>
          <w:szCs w:val="24"/>
          <w:lang w:val="fr-FR"/>
        </w:rPr>
        <w:t>0</w:t>
      </w:r>
      <w:r>
        <w:rPr>
          <w:rFonts w:ascii="GHEA Mariam" w:hAnsi="GHEA Mariam" w:cs="Tahoma"/>
          <w:sz w:val="24"/>
          <w:szCs w:val="24"/>
          <w:lang w:val="fr-FR"/>
        </w:rPr>
        <w:t xml:space="preserve">. </w:t>
      </w:r>
      <w:r>
        <w:rPr>
          <w:rFonts w:ascii="GHEA Mariam" w:eastAsiaTheme="minorEastAsia" w:hAnsi="GHEA Mariam" w:cs="Tahoma"/>
          <w:sz w:val="24"/>
          <w:szCs w:val="24"/>
          <w:lang w:val="hy-AM" w:eastAsia="zh-CN"/>
        </w:rPr>
        <w:t>Վճռաբեկ դատարանը, անդրադառնալով</w:t>
      </w:r>
      <w:r w:rsidR="005F709C"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 օրինական ուժի մեջ մտած դատական ակտ</w:t>
      </w:r>
      <w:r w:rsidR="00CA6195">
        <w:rPr>
          <w:rFonts w:ascii="GHEA Mariam" w:eastAsiaTheme="minorEastAsia" w:hAnsi="GHEA Mariam" w:cs="Tahoma"/>
          <w:sz w:val="24"/>
          <w:szCs w:val="24"/>
          <w:lang w:val="hy-AM" w:eastAsia="zh-CN"/>
        </w:rPr>
        <w:t>եր</w:t>
      </w:r>
      <w:r w:rsidR="005F709C"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ի դեպքում քրեական օրենքը հետադարձությամբ կիրառելու առանձնահատկություններին, </w:t>
      </w:r>
      <w:r w:rsidR="005F709C" w:rsidRPr="00D4154C">
        <w:rPr>
          <w:rFonts w:ascii="GHEA Mariam" w:eastAsiaTheme="minorEastAsia" w:hAnsi="GHEA Mariam" w:cs="Tahoma"/>
          <w:i/>
          <w:sz w:val="24"/>
          <w:szCs w:val="24"/>
          <w:lang w:val="hy-AM" w:eastAsia="zh-CN"/>
        </w:rPr>
        <w:t>Մելիք Մեսրոպյանի</w:t>
      </w:r>
      <w:r w:rsidR="005F709C"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 վերաբերյալ </w:t>
      </w:r>
      <w:r w:rsidR="00AC463A">
        <w:rPr>
          <w:rFonts w:ascii="GHEA Mariam" w:eastAsiaTheme="minorEastAsia" w:hAnsi="GHEA Mariam" w:cs="Tahoma"/>
          <w:sz w:val="24"/>
          <w:szCs w:val="24"/>
          <w:lang w:val="hy-AM" w:eastAsia="zh-CN"/>
        </w:rPr>
        <w:t>որոշմամբ</w:t>
      </w:r>
      <w:r w:rsidR="005F709C"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 արձանագրել է հետևյալը</w:t>
      </w:r>
      <w:r w:rsidR="005F709C" w:rsidRPr="005F709C">
        <w:rPr>
          <w:rFonts w:ascii="GHEA Mariam" w:eastAsiaTheme="minorEastAsia" w:hAnsi="GHEA Mariam" w:cs="Tahoma"/>
          <w:sz w:val="24"/>
          <w:szCs w:val="24"/>
          <w:lang w:val="fr-FR" w:eastAsia="zh-CN"/>
        </w:rPr>
        <w:t>.</w:t>
      </w:r>
      <w:r w:rsidR="00C40177"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 </w:t>
      </w:r>
      <w:r w:rsidR="00C40177">
        <w:rPr>
          <w:rFonts w:ascii="GHEA Mariam" w:hAnsi="GHEA Mariam" w:cs="Tahoma"/>
          <w:i/>
          <w:sz w:val="24"/>
          <w:szCs w:val="24"/>
          <w:lang w:val="hy-AM"/>
        </w:rPr>
        <w:t>«</w:t>
      </w:r>
      <w:r w:rsidR="00D4154C">
        <w:rPr>
          <w:rFonts w:ascii="GHEA Mariam" w:hAnsi="GHEA Mariam" w:cs="Tahoma"/>
          <w:i/>
          <w:sz w:val="24"/>
          <w:szCs w:val="24"/>
          <w:lang w:val="fr-FR"/>
        </w:rPr>
        <w:t>(...)</w:t>
      </w:r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Վճռաբեկ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դատարանն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արձանագրում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է,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որ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իրավական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որոշակիության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սկզբունքի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առանցքային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բաղադրատարրերից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մեկը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դատական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ակտերի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կայունության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կամ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res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judicata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սկզբունքն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է,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որի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ցանկացած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խախտում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հանգեցնում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է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իրավական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որոշակիության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ոտնահարման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և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ուղղակիորեն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ազդում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իրավունքի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գերակայության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սկզբունքի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վրա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։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Res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judicata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սկզբունքի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հիմքում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ընկած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է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իրավական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կարգադրագրերի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կայունության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,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օրինական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ուժի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մեջ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մտած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դատական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ակտերի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անփոփոխելիության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ու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վերջնական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լինելու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,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դրանց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համընդհանուր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պարտադիրության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գաղափարը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,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որով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, ի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թիվս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այլնի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,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ապահովվում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է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նաև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դատարանների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հեղինակությունը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և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վստահությունը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դատական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իշխանության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նկատմամբ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։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Հետևաբար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,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իրավական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որոշակիության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սկզբունքից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շեղումը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կարող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է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արդարացված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համարվել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միայն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օրենքով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հստակ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սահմանված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,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պարտադիր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հանդիսացող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էական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և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անհաղթահարելի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հանգամանքների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դեպքում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։ </w:t>
      </w:r>
    </w:p>
    <w:p w14:paraId="27CA9900" w14:textId="1528917D" w:rsidR="00107C84" w:rsidRPr="00107C84" w:rsidRDefault="007441C2" w:rsidP="00107C84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 w:cs="Tahoma"/>
          <w:i/>
          <w:sz w:val="24"/>
          <w:szCs w:val="24"/>
          <w:lang w:val="fr-FR"/>
        </w:rPr>
      </w:pPr>
      <w:r>
        <w:rPr>
          <w:rFonts w:ascii="GHEA Mariam" w:hAnsi="GHEA Mariam" w:cs="Tahoma"/>
          <w:i/>
          <w:sz w:val="24"/>
          <w:szCs w:val="24"/>
          <w:lang w:val="fr-FR"/>
        </w:rPr>
        <w:t>(...)</w:t>
      </w:r>
    </w:p>
    <w:p w14:paraId="225C4D80" w14:textId="7708E4A8" w:rsidR="00107C84" w:rsidRPr="00107C84" w:rsidRDefault="007441C2" w:rsidP="00107C84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 w:cs="Tahoma"/>
          <w:i/>
          <w:sz w:val="24"/>
          <w:szCs w:val="24"/>
          <w:lang w:val="fr-FR"/>
        </w:rPr>
      </w:pPr>
      <w:r>
        <w:rPr>
          <w:rFonts w:ascii="GHEA Mariam" w:hAnsi="GHEA Mariam" w:cs="Tahoma"/>
          <w:i/>
          <w:sz w:val="24"/>
          <w:szCs w:val="24"/>
          <w:lang w:val="fr-FR"/>
        </w:rPr>
        <w:t xml:space="preserve">(...)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Վճռաբեկ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դատարանը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փաստում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է,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որ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դատական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ակտի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օրինական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ուժի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մեջ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մտնելուց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հետո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ընդունված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նոր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օրենքը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կարող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է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Սահմանադրական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դատարանի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`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վերը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վկայակոչված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թիվ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ՍԴՈ-1348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որոշման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իմաստով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դիտարկվել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այդ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դատական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ակտը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բացառիկ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վերանայման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ենթարկելու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նոր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հանգամանք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,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եթե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օրենսդրական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փոփոխության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արդյունքում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լրիվ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կամ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մասնակիորեն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վերանում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է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արարքի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հանցավորությունը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,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մեղմանում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հանցանք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կատարած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անձի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նկատմամբ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նշանակված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պատիժը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կամ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այլ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կերպ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բարելավվում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վերջինիս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վիճակը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: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Ընդ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որում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, ի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lastRenderedPageBreak/>
        <w:t>տարբերություն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օրենքի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հետադարձության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պարզ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կարգի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,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օրենքի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հետադարձության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վերստուգիչ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(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ռևիզիոն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)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կարգի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դեպքում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օրինական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ուժի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մեջ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մտած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դատական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ակտի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՝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նոր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օրենքի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ընդունման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հիմքով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վերանայելու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հնարավորությունը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միջազգային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սկզբունքներին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համապատասխան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`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սահմանափակված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է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դատական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ակտերի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կայունության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և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որոշակիության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սկզբունքների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պահպանման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անհրաժեշտությամբ</w:t>
      </w:r>
      <w:proofErr w:type="spellEnd"/>
      <w:r w:rsidR="00107C84" w:rsidRPr="00107C84">
        <w:rPr>
          <w:rFonts w:ascii="GHEA Mariam" w:hAnsi="GHEA Mariam" w:cs="Tahoma"/>
          <w:i/>
          <w:sz w:val="24"/>
          <w:szCs w:val="24"/>
          <w:lang w:val="fr-FR"/>
        </w:rPr>
        <w:t>:</w:t>
      </w:r>
    </w:p>
    <w:p w14:paraId="4A15D954" w14:textId="6FF404AF" w:rsidR="00107C84" w:rsidRPr="00107C84" w:rsidRDefault="00107C84" w:rsidP="00107C84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 w:cs="Tahoma"/>
          <w:i/>
          <w:sz w:val="24"/>
          <w:szCs w:val="24"/>
          <w:lang w:val="fr-FR"/>
        </w:rPr>
      </w:pP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Այսպես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՝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Վճռաբեկ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դատարանը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գտնում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է,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որ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նոր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օրենքի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ընդունման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հիմքով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օրինական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ուժի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մեջ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մտած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դատական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ակտի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վերանայման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համար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անհրաժեշտ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է,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որ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ընդունված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նոր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օրենքը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ոչ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միայն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բարելավի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հանցանք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կատարած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անձի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վիճակը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,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այլև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բացառի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կայացված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դատական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ակտն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օրինական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ուժի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մեջ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թողնելու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հնարավորությունը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: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Այլ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խոսքով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՝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օրենքի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հետադարձության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կանոնը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վերստուգիչ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(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ռևիզիոն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)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կարգով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կիրառելի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է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այն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պարագայում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,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երբ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օրենսդրական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փոփոխության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արդյունքում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օրինական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ուժի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մեջ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մտած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դատական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ակտը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հակասում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է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օրինականության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և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իրավունքի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գերակայության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սկզբունքներին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,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որպիսի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պայմաններում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դատարանի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համար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պարտադիր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է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օրինական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ուժի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մեջ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մտած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դատական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ակտերի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վերանայումը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և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նոր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օրենքի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գործողության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տարածումն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այն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անձանց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նկատմամբ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,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ովքեր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կրում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են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պատիժը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կամ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կրել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են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այն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,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սակայն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ունեն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դատվածություն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: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Մասնավորապես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,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որպես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այդպիսին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կարող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են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դիտարկվել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օրենսդրական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այնպիսի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փոփոխությունները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,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որոնք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, ի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թիվս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այլնի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,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վերացնում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են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արարքի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հանցավորությունը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,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փոխում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արարքի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իրավաբանական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որակումը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,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մեղմացնում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անձի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նկատմամբ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նշանակված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պատիժը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կամ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այն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փոխարինում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ավելի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մեղմ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պատժատեսակով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կամ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որևէ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կերպ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բարելավում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են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հանցանք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կատարած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անձի</w:t>
      </w:r>
      <w:proofErr w:type="spellEnd"/>
      <w:r w:rsidRPr="00107C84">
        <w:rPr>
          <w:rFonts w:ascii="GHEA Mariam" w:hAnsi="GHEA Mariam" w:cs="Tahoma"/>
          <w:i/>
          <w:sz w:val="24"/>
          <w:szCs w:val="24"/>
          <w:lang w:val="fr-FR"/>
        </w:rPr>
        <w:t xml:space="preserve"> </w:t>
      </w:r>
      <w:proofErr w:type="spellStart"/>
      <w:r w:rsidRPr="00107C84">
        <w:rPr>
          <w:rFonts w:ascii="GHEA Mariam" w:hAnsi="GHEA Mariam" w:cs="Tahoma"/>
          <w:i/>
          <w:sz w:val="24"/>
          <w:szCs w:val="24"/>
          <w:lang w:val="fr-FR"/>
        </w:rPr>
        <w:t>վիճակը</w:t>
      </w:r>
      <w:proofErr w:type="spellEnd"/>
      <w:r w:rsidR="00C40177">
        <w:rPr>
          <w:rFonts w:ascii="GHEA Mariam" w:hAnsi="GHEA Mariam" w:cs="Tahoma"/>
          <w:i/>
          <w:sz w:val="24"/>
          <w:szCs w:val="24"/>
          <w:lang w:val="fr-FR"/>
        </w:rPr>
        <w:t xml:space="preserve"> (...)</w:t>
      </w:r>
      <w:r w:rsidR="00C40177">
        <w:rPr>
          <w:rFonts w:ascii="GHEA Mariam" w:hAnsi="GHEA Mariam" w:cs="Tahoma"/>
          <w:i/>
          <w:sz w:val="24"/>
          <w:szCs w:val="24"/>
          <w:lang w:val="hy-AM"/>
        </w:rPr>
        <w:t>»</w:t>
      </w:r>
      <w:r w:rsidR="00C40177">
        <w:rPr>
          <w:rStyle w:val="FootnoteReference"/>
          <w:rFonts w:ascii="GHEA Mariam" w:hAnsi="GHEA Mariam" w:cs="Tahoma"/>
          <w:i/>
          <w:sz w:val="24"/>
          <w:szCs w:val="24"/>
          <w:lang w:val="hy-AM"/>
        </w:rPr>
        <w:footnoteReference w:id="3"/>
      </w:r>
      <w:r w:rsidRPr="00107C84">
        <w:rPr>
          <w:rFonts w:ascii="GHEA Mariam" w:hAnsi="GHEA Mariam" w:cs="Tahoma"/>
          <w:i/>
          <w:sz w:val="24"/>
          <w:szCs w:val="24"/>
          <w:lang w:val="fr-FR"/>
        </w:rPr>
        <w:t>:</w:t>
      </w:r>
    </w:p>
    <w:p w14:paraId="5801F0B7" w14:textId="433D8914" w:rsidR="00107C84" w:rsidRDefault="00C3748D" w:rsidP="00107C84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Theme="minorEastAsia" w:hAnsi="GHEA Mariam" w:cs="Tahoma"/>
          <w:sz w:val="24"/>
          <w:szCs w:val="24"/>
          <w:lang w:val="hy-AM" w:eastAsia="zh-CN"/>
        </w:rPr>
      </w:pPr>
      <w:r w:rsidRPr="00A91E9B">
        <w:rPr>
          <w:rFonts w:ascii="GHEA Mariam" w:hAnsi="GHEA Mariam" w:cs="Tahoma"/>
          <w:sz w:val="24"/>
          <w:szCs w:val="24"/>
          <w:lang w:val="fr-FR"/>
        </w:rPr>
        <w:t>1</w:t>
      </w:r>
      <w:r w:rsidR="00AF1778">
        <w:rPr>
          <w:rFonts w:ascii="GHEA Mariam" w:hAnsi="GHEA Mariam" w:cs="Tahoma"/>
          <w:sz w:val="24"/>
          <w:szCs w:val="24"/>
          <w:lang w:val="fr-FR"/>
        </w:rPr>
        <w:t>1</w:t>
      </w:r>
      <w:r w:rsidRPr="00A91E9B">
        <w:rPr>
          <w:rFonts w:ascii="GHEA Mariam" w:hAnsi="GHEA Mariam" w:cs="Tahoma"/>
          <w:sz w:val="24"/>
          <w:szCs w:val="24"/>
          <w:lang w:val="fr-FR"/>
        </w:rPr>
        <w:t xml:space="preserve">. </w:t>
      </w:r>
      <w:r w:rsidR="00A91E9B"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Սույն որոշման </w:t>
      </w:r>
      <w:r w:rsidR="00DC5312">
        <w:rPr>
          <w:rFonts w:ascii="GHEA Mariam" w:eastAsiaTheme="minorEastAsia" w:hAnsi="GHEA Mariam" w:cs="Tahoma"/>
          <w:sz w:val="24"/>
          <w:szCs w:val="24"/>
          <w:lang w:val="hy-AM" w:eastAsia="zh-CN"/>
        </w:rPr>
        <w:t>9</w:t>
      </w:r>
      <w:r w:rsidR="00B74A92">
        <w:rPr>
          <w:rFonts w:ascii="GHEA Mariam" w:eastAsiaTheme="minorEastAsia" w:hAnsi="GHEA Mariam" w:cs="Tahoma"/>
          <w:sz w:val="24"/>
          <w:szCs w:val="24"/>
          <w:lang w:val="hy-AM" w:eastAsia="zh-CN"/>
        </w:rPr>
        <w:t>-1</w:t>
      </w:r>
      <w:r w:rsidR="00DC5312">
        <w:rPr>
          <w:rFonts w:ascii="GHEA Mariam" w:eastAsiaTheme="minorEastAsia" w:hAnsi="GHEA Mariam" w:cs="Tahoma"/>
          <w:sz w:val="24"/>
          <w:szCs w:val="24"/>
          <w:lang w:val="hy-AM" w:eastAsia="zh-CN"/>
        </w:rPr>
        <w:t>0</w:t>
      </w:r>
      <w:r w:rsidR="00B74A92">
        <w:rPr>
          <w:rFonts w:ascii="GHEA Mariam" w:eastAsiaTheme="minorEastAsia" w:hAnsi="GHEA Mariam" w:cs="Tahoma"/>
          <w:sz w:val="24"/>
          <w:szCs w:val="24"/>
          <w:lang w:val="hy-AM" w:eastAsia="zh-CN"/>
        </w:rPr>
        <w:t>-րդ</w:t>
      </w:r>
      <w:r w:rsidR="00A91E9B"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 կետերում մեջբերված իրավական նորմերի և արտահայտված իրավական դիրքորոշումների լույսի ներքո Վճռաբեկ դատարանը փաստում է, որ ՀՀ գործող քրեական օրենսգրքով </w:t>
      </w:r>
      <w:r w:rsidR="005E4F0F">
        <w:rPr>
          <w:rFonts w:ascii="GHEA Mariam" w:eastAsiaTheme="minorEastAsia" w:hAnsi="GHEA Mariam" w:cs="Tahoma"/>
          <w:sz w:val="24"/>
          <w:szCs w:val="24"/>
          <w:lang w:val="hy-AM" w:eastAsia="zh-CN"/>
        </w:rPr>
        <w:t>օրինական ուժի մեջ մտած եզրափակիչ դատավարակա</w:t>
      </w:r>
      <w:r w:rsidR="005C415A">
        <w:rPr>
          <w:rFonts w:ascii="GHEA Mariam" w:eastAsiaTheme="minorEastAsia" w:hAnsi="GHEA Mariam" w:cs="Tahoma"/>
          <w:sz w:val="24"/>
          <w:szCs w:val="24"/>
          <w:lang w:val="hy-AM" w:eastAsia="zh-CN"/>
        </w:rPr>
        <w:t>ն</w:t>
      </w:r>
      <w:r w:rsidR="005E4F0F"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 ակտեր</w:t>
      </w:r>
      <w:r w:rsidR="005C415A">
        <w:rPr>
          <w:rFonts w:ascii="GHEA Mariam" w:eastAsiaTheme="minorEastAsia" w:hAnsi="GHEA Mariam" w:cs="Tahoma"/>
          <w:sz w:val="24"/>
          <w:szCs w:val="24"/>
          <w:lang w:val="hy-AM" w:eastAsia="zh-CN"/>
        </w:rPr>
        <w:t>ի դեպքում քրեական օրենքը</w:t>
      </w:r>
      <w:r w:rsidR="005E4F0F"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 հետադարձ ուժով</w:t>
      </w:r>
      <w:r w:rsidR="005C415A"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 կիրառելու հարցում նախատեսվել են որոշակի սահմանափակումներ</w:t>
      </w:r>
      <w:r w:rsidR="00AA3B74"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, ինչը </w:t>
      </w:r>
      <w:r w:rsidR="00AA3B74">
        <w:rPr>
          <w:rFonts w:ascii="GHEA Mariam" w:eastAsiaTheme="minorEastAsia" w:hAnsi="GHEA Mariam" w:cs="Tahoma"/>
          <w:sz w:val="24"/>
          <w:szCs w:val="24"/>
          <w:lang w:val="hy-AM" w:eastAsia="zh-CN"/>
        </w:rPr>
        <w:lastRenderedPageBreak/>
        <w:t xml:space="preserve">պայմանավորված է </w:t>
      </w:r>
      <w:r w:rsidR="00ED6F89" w:rsidRPr="00ED6F89">
        <w:rPr>
          <w:rFonts w:ascii="GHEA Mariam" w:eastAsiaTheme="minorEastAsia" w:hAnsi="GHEA Mariam" w:cs="Tahoma"/>
          <w:sz w:val="24"/>
          <w:szCs w:val="24"/>
          <w:lang w:val="hy-AM" w:eastAsia="zh-CN"/>
        </w:rPr>
        <w:t>դատական ակտերի կայունության և որոշակիության սկզբունքների պահպանման անհրաժեշտությամբ:</w:t>
      </w:r>
      <w:r w:rsidR="00ED6F89"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 Մասնավորապես, եզրափակիչ դատավարական ակտն օրինա</w:t>
      </w:r>
      <w:r w:rsidR="00121A41">
        <w:rPr>
          <w:rFonts w:ascii="GHEA Mariam" w:eastAsiaTheme="minorEastAsia" w:hAnsi="GHEA Mariam" w:cs="Tahoma"/>
          <w:sz w:val="24"/>
          <w:szCs w:val="24"/>
          <w:lang w:val="hy-AM" w:eastAsia="zh-CN"/>
        </w:rPr>
        <w:t>կան ուժի մեջ մտնելուց հետո քրեական օրեն</w:t>
      </w:r>
      <w:r w:rsidR="00B34840">
        <w:rPr>
          <w:rFonts w:ascii="GHEA Mariam" w:eastAsiaTheme="minorEastAsia" w:hAnsi="GHEA Mariam" w:cs="Tahoma"/>
          <w:sz w:val="24"/>
          <w:szCs w:val="24"/>
          <w:lang w:val="hy-AM" w:eastAsia="zh-CN"/>
        </w:rPr>
        <w:t>սդրություն</w:t>
      </w:r>
      <w:r w:rsidR="00121A41"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ը հետադարձ ուժ ունի միայն </w:t>
      </w:r>
      <w:r w:rsidR="009E6D0A">
        <w:rPr>
          <w:rFonts w:ascii="GHEA Mariam" w:eastAsiaTheme="minorEastAsia" w:hAnsi="GHEA Mariam" w:cs="Tahoma"/>
          <w:sz w:val="24"/>
          <w:szCs w:val="24"/>
          <w:lang w:val="hy-AM" w:eastAsia="zh-CN"/>
        </w:rPr>
        <w:t>այն</w:t>
      </w:r>
      <w:r w:rsidR="00121A41"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 դեպքում</w:t>
      </w:r>
      <w:r w:rsidR="009E6D0A">
        <w:rPr>
          <w:rFonts w:ascii="GHEA Mariam" w:eastAsiaTheme="minorEastAsia" w:hAnsi="GHEA Mariam" w:cs="Tahoma"/>
          <w:sz w:val="24"/>
          <w:szCs w:val="24"/>
          <w:lang w:val="hy-AM" w:eastAsia="zh-CN"/>
        </w:rPr>
        <w:t>, երբ՝</w:t>
      </w:r>
    </w:p>
    <w:p w14:paraId="4DA3A949" w14:textId="75D79E45" w:rsidR="00B34840" w:rsidRPr="00946188" w:rsidRDefault="009E6D0A" w:rsidP="009E6D0A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Theme="minorEastAsia" w:hAnsi="GHEA Mariam" w:cs="Tahoma"/>
          <w:b/>
          <w:i/>
          <w:sz w:val="24"/>
          <w:szCs w:val="24"/>
          <w:lang w:val="hy-AM" w:eastAsia="zh-CN"/>
        </w:rPr>
      </w:pPr>
      <w:r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- </w:t>
      </w:r>
      <w:r w:rsidR="00B34840" w:rsidRPr="00B34840"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լրիվ կամ մասնակիորեն </w:t>
      </w:r>
      <w:r w:rsidR="00B34840" w:rsidRPr="00946188">
        <w:rPr>
          <w:rFonts w:ascii="GHEA Mariam" w:eastAsiaTheme="minorEastAsia" w:hAnsi="GHEA Mariam" w:cs="Tahoma"/>
          <w:b/>
          <w:i/>
          <w:sz w:val="24"/>
          <w:szCs w:val="24"/>
          <w:lang w:val="hy-AM" w:eastAsia="zh-CN"/>
        </w:rPr>
        <w:t>վերացն</w:t>
      </w:r>
      <w:r w:rsidRPr="00946188">
        <w:rPr>
          <w:rFonts w:ascii="GHEA Mariam" w:eastAsiaTheme="minorEastAsia" w:hAnsi="GHEA Mariam" w:cs="Tahoma"/>
          <w:b/>
          <w:i/>
          <w:sz w:val="24"/>
          <w:szCs w:val="24"/>
          <w:lang w:val="hy-AM" w:eastAsia="zh-CN"/>
        </w:rPr>
        <w:t>ում է</w:t>
      </w:r>
      <w:r w:rsidR="00B34840" w:rsidRPr="00946188">
        <w:rPr>
          <w:rFonts w:ascii="GHEA Mariam" w:eastAsiaTheme="minorEastAsia" w:hAnsi="GHEA Mariam" w:cs="Tahoma"/>
          <w:b/>
          <w:i/>
          <w:sz w:val="24"/>
          <w:szCs w:val="24"/>
          <w:lang w:val="hy-AM" w:eastAsia="zh-CN"/>
        </w:rPr>
        <w:t xml:space="preserve"> </w:t>
      </w:r>
      <w:r w:rsidRPr="00946188">
        <w:rPr>
          <w:rFonts w:ascii="GHEA Mariam" w:eastAsiaTheme="minorEastAsia" w:hAnsi="GHEA Mariam" w:cs="Tahoma"/>
          <w:b/>
          <w:i/>
          <w:sz w:val="24"/>
          <w:szCs w:val="24"/>
          <w:lang w:val="hy-AM" w:eastAsia="zh-CN"/>
        </w:rPr>
        <w:t>արարքի հանցավորությունը</w:t>
      </w:r>
      <w:r w:rsidR="00946188" w:rsidRPr="00946188">
        <w:rPr>
          <w:rFonts w:ascii="GHEA Mariam" w:eastAsiaTheme="minorEastAsia" w:hAnsi="GHEA Mariam" w:cs="Tahoma"/>
          <w:b/>
          <w:i/>
          <w:sz w:val="24"/>
          <w:szCs w:val="24"/>
          <w:lang w:val="hy-AM" w:eastAsia="zh-CN"/>
        </w:rPr>
        <w:t>,</w:t>
      </w:r>
    </w:p>
    <w:p w14:paraId="6BDFA6B7" w14:textId="6F6F92E4" w:rsidR="00946188" w:rsidRDefault="00946188" w:rsidP="009E6D0A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Theme="minorEastAsia" w:hAnsi="GHEA Mariam" w:cs="Tahoma"/>
          <w:b/>
          <w:i/>
          <w:sz w:val="24"/>
          <w:szCs w:val="24"/>
          <w:lang w:val="hy-AM" w:eastAsia="zh-CN"/>
        </w:rPr>
      </w:pPr>
      <w:r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- </w:t>
      </w:r>
      <w:r w:rsidRPr="00946188"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նշանակված </w:t>
      </w:r>
      <w:r w:rsidRPr="00E8574B">
        <w:rPr>
          <w:rFonts w:ascii="GHEA Mariam" w:eastAsiaTheme="minorEastAsia" w:hAnsi="GHEA Mariam" w:cs="Tahoma"/>
          <w:b/>
          <w:i/>
          <w:sz w:val="24"/>
          <w:szCs w:val="24"/>
          <w:lang w:val="hy-AM" w:eastAsia="zh-CN"/>
        </w:rPr>
        <w:t>պատիժն</w:t>
      </w:r>
      <w:r w:rsidRPr="00946188"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 </w:t>
      </w:r>
      <w:r w:rsidRPr="00BF0F93">
        <w:rPr>
          <w:rFonts w:ascii="GHEA Mariam" w:eastAsiaTheme="minorEastAsia" w:hAnsi="GHEA Mariam" w:cs="Tahoma"/>
          <w:b/>
          <w:i/>
          <w:sz w:val="24"/>
          <w:szCs w:val="24"/>
          <w:lang w:val="hy-AM" w:eastAsia="zh-CN"/>
        </w:rPr>
        <w:t>ավելի խիստ է ուժի մեջ մտած օրենսդրությամբ նախատեսված պատժի առավելագույն ժամկետից,</w:t>
      </w:r>
    </w:p>
    <w:p w14:paraId="26632200" w14:textId="5CDB5BF4" w:rsidR="00BF0F93" w:rsidRPr="00E8574B" w:rsidRDefault="00BF0F93" w:rsidP="009E6D0A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Theme="minorEastAsia" w:hAnsi="GHEA Mariam" w:cs="Tahoma"/>
          <w:b/>
          <w:i/>
          <w:sz w:val="24"/>
          <w:szCs w:val="24"/>
          <w:lang w:val="hy-AM" w:eastAsia="zh-CN"/>
        </w:rPr>
      </w:pPr>
      <w:r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- </w:t>
      </w:r>
      <w:r w:rsidRPr="00BF0F93"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նշանակված </w:t>
      </w:r>
      <w:r w:rsidRPr="00E8574B">
        <w:rPr>
          <w:rFonts w:ascii="GHEA Mariam" w:eastAsiaTheme="minorEastAsia" w:hAnsi="GHEA Mariam" w:cs="Tahoma"/>
          <w:b/>
          <w:i/>
          <w:sz w:val="24"/>
          <w:szCs w:val="24"/>
          <w:lang w:val="hy-AM" w:eastAsia="zh-CN"/>
        </w:rPr>
        <w:t>պատժատեսակն ավելի խիստ է ուժի մեջ մտած օրենսդրությամբ նախատեսված առավել խիստ պատժատեսակից</w:t>
      </w:r>
      <w:r w:rsidR="00E8574B">
        <w:rPr>
          <w:rFonts w:ascii="GHEA Mariam" w:eastAsiaTheme="minorEastAsia" w:hAnsi="GHEA Mariam" w:cs="Tahoma"/>
          <w:b/>
          <w:i/>
          <w:sz w:val="24"/>
          <w:szCs w:val="24"/>
          <w:lang w:val="hy-AM" w:eastAsia="zh-CN"/>
        </w:rPr>
        <w:t>։</w:t>
      </w:r>
    </w:p>
    <w:p w14:paraId="05C3A653" w14:textId="261CE03B" w:rsidR="002C478B" w:rsidRDefault="009A4127" w:rsidP="00F21EA6">
      <w:pPr>
        <w:tabs>
          <w:tab w:val="left" w:pos="1440"/>
        </w:tabs>
        <w:spacing w:line="360" w:lineRule="auto"/>
        <w:ind w:leftChars="0" w:left="-2" w:firstLineChars="0" w:firstLine="722"/>
        <w:jc w:val="both"/>
        <w:rPr>
          <w:rFonts w:ascii="GHEA Mariam" w:eastAsiaTheme="minorEastAsia" w:hAnsi="GHEA Mariam" w:cs="Tahoma"/>
          <w:sz w:val="24"/>
          <w:szCs w:val="24"/>
          <w:lang w:val="hy-AM" w:eastAsia="zh-CN"/>
        </w:rPr>
      </w:pPr>
      <w:r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Ընդ որում, </w:t>
      </w:r>
      <w:r w:rsidR="002C478B"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Վճռաբեկ դատարանը հարկ է համարում ընդգծել, որ </w:t>
      </w:r>
      <w:r w:rsidR="005F5179">
        <w:rPr>
          <w:rFonts w:ascii="GHEA Mariam" w:eastAsiaTheme="minorEastAsia" w:hAnsi="GHEA Mariam" w:cs="Tahoma"/>
          <w:sz w:val="24"/>
          <w:szCs w:val="24"/>
          <w:lang w:val="hy-AM" w:eastAsia="zh-CN"/>
        </w:rPr>
        <w:t>եթե կոնկրետ դեպքում առկա են պատիժ նշանակելու որևէ հատուկ կանոնի</w:t>
      </w:r>
      <w:r w:rsidR="003565E9"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 պարտադիր</w:t>
      </w:r>
      <w:r w:rsidR="005F5179"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 կիրառման հիմքեր, ապա </w:t>
      </w:r>
      <w:r w:rsidR="002C478B">
        <w:rPr>
          <w:rFonts w:ascii="GHEA Mariam" w:eastAsiaTheme="minorEastAsia" w:hAnsi="GHEA Mariam" w:cs="Tahoma"/>
          <w:sz w:val="24"/>
          <w:szCs w:val="24"/>
          <w:lang w:val="hy-AM" w:eastAsia="zh-CN"/>
        </w:rPr>
        <w:t>«</w:t>
      </w:r>
      <w:r w:rsidR="002C478B" w:rsidRPr="004B3A17"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ուժի մեջ մտած օրենսդրությամբ նախատեսված </w:t>
      </w:r>
      <w:r w:rsidR="002C478B" w:rsidRPr="004C13B1">
        <w:rPr>
          <w:rFonts w:ascii="GHEA Mariam" w:eastAsiaTheme="minorEastAsia" w:hAnsi="GHEA Mariam" w:cs="Tahoma"/>
          <w:b/>
          <w:i/>
          <w:sz w:val="24"/>
          <w:szCs w:val="24"/>
          <w:lang w:val="hy-AM" w:eastAsia="zh-CN"/>
        </w:rPr>
        <w:t>պատժի առավելագույն ժամկետ</w:t>
      </w:r>
      <w:r w:rsidR="002C478B">
        <w:rPr>
          <w:rFonts w:ascii="GHEA Mariam" w:eastAsiaTheme="minorEastAsia" w:hAnsi="GHEA Mariam" w:cs="Tahoma"/>
          <w:sz w:val="24"/>
          <w:szCs w:val="24"/>
          <w:lang w:val="hy-AM" w:eastAsia="zh-CN"/>
        </w:rPr>
        <w:t>»</w:t>
      </w:r>
      <w:r w:rsidR="00D44278"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 է համարվում տվյալ հատուկ կանոնի կիրառմամբ ստացվող ժամկետը</w:t>
      </w:r>
      <w:r w:rsidR="002C478B"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 </w:t>
      </w:r>
      <w:r w:rsidR="002C478B" w:rsidRPr="002C478B">
        <w:rPr>
          <w:rFonts w:ascii="GHEA Mariam" w:eastAsiaTheme="minorEastAsia" w:hAnsi="GHEA Mariam" w:cs="Tahoma"/>
          <w:sz w:val="24"/>
          <w:szCs w:val="24"/>
          <w:lang w:val="hy-AM" w:eastAsia="zh-CN"/>
        </w:rPr>
        <w:t>(</w:t>
      </w:r>
      <w:r w:rsidR="002C478B">
        <w:rPr>
          <w:rFonts w:ascii="GHEA Mariam" w:eastAsiaTheme="minorEastAsia" w:hAnsi="GHEA Mariam" w:cs="Tahoma"/>
          <w:sz w:val="24"/>
          <w:szCs w:val="24"/>
          <w:lang w:val="hy-AM" w:eastAsia="zh-CN"/>
        </w:rPr>
        <w:t>օրինակ՝ չավարտված հանցագործության</w:t>
      </w:r>
      <w:r w:rsidR="002B5C3F">
        <w:rPr>
          <w:rFonts w:ascii="GHEA Mariam" w:eastAsiaTheme="minorEastAsia" w:hAnsi="GHEA Mariam" w:cs="Tahoma"/>
          <w:sz w:val="24"/>
          <w:szCs w:val="24"/>
          <w:lang w:val="hy-AM" w:eastAsia="zh-CN"/>
        </w:rPr>
        <w:t>, համաձայնեցման կամ արագացված վարույթ կիրառելու</w:t>
      </w:r>
      <w:r w:rsidR="002C478B"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 դեպք</w:t>
      </w:r>
      <w:r w:rsidR="002B5C3F">
        <w:rPr>
          <w:rFonts w:ascii="GHEA Mariam" w:eastAsiaTheme="minorEastAsia" w:hAnsi="GHEA Mariam" w:cs="Tahoma"/>
          <w:sz w:val="24"/>
          <w:szCs w:val="24"/>
          <w:lang w:val="hy-AM" w:eastAsia="zh-CN"/>
        </w:rPr>
        <w:t>եր</w:t>
      </w:r>
      <w:r w:rsidR="002C478B">
        <w:rPr>
          <w:rFonts w:ascii="GHEA Mariam" w:eastAsiaTheme="minorEastAsia" w:hAnsi="GHEA Mariam" w:cs="Tahoma"/>
          <w:sz w:val="24"/>
          <w:szCs w:val="24"/>
          <w:lang w:val="hy-AM" w:eastAsia="zh-CN"/>
        </w:rPr>
        <w:t>ում</w:t>
      </w:r>
      <w:r w:rsidR="002B5C3F"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 և այլն</w:t>
      </w:r>
      <w:r w:rsidR="002C478B" w:rsidRPr="002C478B">
        <w:rPr>
          <w:rFonts w:ascii="GHEA Mariam" w:eastAsiaTheme="minorEastAsia" w:hAnsi="GHEA Mariam" w:cs="Tahoma"/>
          <w:sz w:val="24"/>
          <w:szCs w:val="24"/>
          <w:lang w:val="hy-AM" w:eastAsia="zh-CN"/>
        </w:rPr>
        <w:t>)</w:t>
      </w:r>
      <w:r w:rsidR="002C478B">
        <w:rPr>
          <w:rFonts w:ascii="GHEA Mariam" w:eastAsiaTheme="minorEastAsia" w:hAnsi="GHEA Mariam" w:cs="Tahoma"/>
          <w:sz w:val="24"/>
          <w:szCs w:val="24"/>
          <w:lang w:val="hy-AM" w:eastAsia="zh-CN"/>
        </w:rPr>
        <w:t>։</w:t>
      </w:r>
    </w:p>
    <w:p w14:paraId="357EFCAE" w14:textId="3DAED8AE" w:rsidR="00121A41" w:rsidRPr="00CF1E50" w:rsidRDefault="00037C60" w:rsidP="00F21EA6">
      <w:pPr>
        <w:tabs>
          <w:tab w:val="left" w:pos="1440"/>
        </w:tabs>
        <w:spacing w:line="360" w:lineRule="auto"/>
        <w:ind w:leftChars="0" w:left="-2" w:firstLineChars="0" w:firstLine="722"/>
        <w:jc w:val="both"/>
        <w:rPr>
          <w:rFonts w:ascii="GHEA Mariam" w:eastAsiaTheme="minorEastAsia" w:hAnsi="GHEA Mariam" w:cs="Tahoma"/>
          <w:sz w:val="24"/>
          <w:szCs w:val="24"/>
          <w:lang w:val="hy-AM" w:eastAsia="zh-CN"/>
        </w:rPr>
      </w:pPr>
      <w:r>
        <w:rPr>
          <w:rFonts w:ascii="GHEA Mariam" w:hAnsi="GHEA Mariam" w:cs="Tahoma"/>
          <w:sz w:val="24"/>
          <w:szCs w:val="24"/>
          <w:lang w:val="hy-AM"/>
        </w:rPr>
        <w:t xml:space="preserve">Վերոնշյալի մասին է վկայում նաև </w:t>
      </w:r>
      <w:r w:rsidR="009A4127" w:rsidRPr="009858D1">
        <w:rPr>
          <w:rFonts w:ascii="GHEA Mariam" w:hAnsi="GHEA Mariam" w:cs="Tahoma"/>
          <w:sz w:val="24"/>
          <w:szCs w:val="24"/>
          <w:lang w:val="fr-FR"/>
        </w:rPr>
        <w:t>«</w:t>
      </w:r>
      <w:r w:rsidR="009A4127" w:rsidRPr="009A4127">
        <w:rPr>
          <w:rFonts w:ascii="GHEA Mariam" w:hAnsi="GHEA Mariam" w:cs="Tahoma"/>
          <w:sz w:val="24"/>
          <w:szCs w:val="24"/>
          <w:lang w:val="hy-AM"/>
        </w:rPr>
        <w:t>Հայաստանի</w:t>
      </w:r>
      <w:r w:rsidR="009A4127"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="009A4127" w:rsidRPr="009A4127">
        <w:rPr>
          <w:rFonts w:ascii="GHEA Mariam" w:hAnsi="GHEA Mariam" w:cs="Tahoma"/>
          <w:sz w:val="24"/>
          <w:szCs w:val="24"/>
          <w:lang w:val="hy-AM"/>
        </w:rPr>
        <w:t>Հանրապետության</w:t>
      </w:r>
      <w:r w:rsidR="009A4127"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="009A4127" w:rsidRPr="009A4127">
        <w:rPr>
          <w:rFonts w:ascii="GHEA Mariam" w:hAnsi="GHEA Mariam" w:cs="Tahoma"/>
          <w:sz w:val="24"/>
          <w:szCs w:val="24"/>
          <w:lang w:val="hy-AM"/>
        </w:rPr>
        <w:t>քրեական</w:t>
      </w:r>
      <w:r w:rsidR="009A4127"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="009A4127" w:rsidRPr="009A4127">
        <w:rPr>
          <w:rFonts w:ascii="GHEA Mariam" w:hAnsi="GHEA Mariam" w:cs="Tahoma"/>
          <w:sz w:val="24"/>
          <w:szCs w:val="24"/>
          <w:lang w:val="hy-AM"/>
        </w:rPr>
        <w:t>օրենսգիրքը</w:t>
      </w:r>
      <w:r w:rsidR="009A4127"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="009A4127" w:rsidRPr="009A4127">
        <w:rPr>
          <w:rFonts w:ascii="GHEA Mariam" w:hAnsi="GHEA Mariam" w:cs="Tahoma"/>
          <w:sz w:val="24"/>
          <w:szCs w:val="24"/>
          <w:lang w:val="hy-AM"/>
        </w:rPr>
        <w:t>գործողության</w:t>
      </w:r>
      <w:r w:rsidR="009A4127"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="009A4127" w:rsidRPr="009A4127">
        <w:rPr>
          <w:rFonts w:ascii="GHEA Mariam" w:hAnsi="GHEA Mariam" w:cs="Tahoma"/>
          <w:sz w:val="24"/>
          <w:szCs w:val="24"/>
          <w:lang w:val="hy-AM"/>
        </w:rPr>
        <w:t>մեջ</w:t>
      </w:r>
      <w:r w:rsidR="009A4127"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="009A4127" w:rsidRPr="009A4127">
        <w:rPr>
          <w:rFonts w:ascii="GHEA Mariam" w:hAnsi="GHEA Mariam" w:cs="Tahoma"/>
          <w:sz w:val="24"/>
          <w:szCs w:val="24"/>
          <w:lang w:val="hy-AM"/>
        </w:rPr>
        <w:t>դնելու</w:t>
      </w:r>
      <w:r w:rsidR="009A4127"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="009A4127" w:rsidRPr="009A4127">
        <w:rPr>
          <w:rFonts w:ascii="GHEA Mariam" w:hAnsi="GHEA Mariam" w:cs="Tahoma"/>
          <w:sz w:val="24"/>
          <w:szCs w:val="24"/>
          <w:lang w:val="hy-AM"/>
        </w:rPr>
        <w:t>մասին</w:t>
      </w:r>
      <w:r w:rsidR="009A4127" w:rsidRPr="009858D1">
        <w:rPr>
          <w:rFonts w:ascii="GHEA Mariam" w:hAnsi="GHEA Mariam" w:cs="Tahoma"/>
          <w:sz w:val="24"/>
          <w:szCs w:val="24"/>
          <w:lang w:val="fr-FR"/>
        </w:rPr>
        <w:t xml:space="preserve">» </w:t>
      </w:r>
      <w:r w:rsidR="009A4127" w:rsidRPr="009A4127">
        <w:rPr>
          <w:rFonts w:ascii="GHEA Mariam" w:hAnsi="GHEA Mariam" w:cs="Tahoma"/>
          <w:sz w:val="24"/>
          <w:szCs w:val="24"/>
          <w:lang w:val="hy-AM"/>
        </w:rPr>
        <w:t>ՀՀ</w:t>
      </w:r>
      <w:r w:rsidR="009A4127"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="009A4127" w:rsidRPr="009A4127">
        <w:rPr>
          <w:rFonts w:ascii="GHEA Mariam" w:hAnsi="GHEA Mariam" w:cs="Tahoma"/>
          <w:sz w:val="24"/>
          <w:szCs w:val="24"/>
          <w:lang w:val="hy-AM"/>
        </w:rPr>
        <w:t>օրենքի</w:t>
      </w:r>
      <w:r w:rsidR="009A4127" w:rsidRPr="009858D1">
        <w:rPr>
          <w:rFonts w:ascii="GHEA Mariam" w:hAnsi="GHEA Mariam" w:cs="Tahoma"/>
          <w:sz w:val="24"/>
          <w:szCs w:val="24"/>
          <w:lang w:val="fr-FR"/>
        </w:rPr>
        <w:t xml:space="preserve"> 6-</w:t>
      </w:r>
      <w:r w:rsidR="009A4127" w:rsidRPr="009A4127">
        <w:rPr>
          <w:rFonts w:ascii="GHEA Mariam" w:hAnsi="GHEA Mariam" w:cs="Tahoma"/>
          <w:sz w:val="24"/>
          <w:szCs w:val="24"/>
          <w:lang w:val="hy-AM"/>
        </w:rPr>
        <w:t>րդ</w:t>
      </w:r>
      <w:r w:rsidR="009A4127"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>
        <w:rPr>
          <w:rFonts w:ascii="GHEA Mariam" w:hAnsi="GHEA Mariam" w:cs="Tahoma"/>
          <w:sz w:val="24"/>
          <w:szCs w:val="24"/>
          <w:lang w:val="hy-AM"/>
        </w:rPr>
        <w:t>հոդվածով նախատեսված</w:t>
      </w:r>
      <w:r w:rsidR="009A4127"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="009A4127">
        <w:rPr>
          <w:rFonts w:ascii="GHEA Mariam" w:hAnsi="GHEA Mariam" w:cs="Tahoma"/>
          <w:sz w:val="24"/>
          <w:szCs w:val="24"/>
          <w:lang w:val="hy-AM"/>
        </w:rPr>
        <w:t>կարգավորում</w:t>
      </w:r>
      <w:r w:rsidR="0002319D">
        <w:rPr>
          <w:rFonts w:ascii="GHEA Mariam" w:hAnsi="GHEA Mariam" w:cs="Tahoma"/>
          <w:sz w:val="24"/>
          <w:szCs w:val="24"/>
          <w:lang w:val="hy-AM"/>
        </w:rPr>
        <w:t>ը, որի համաձայն՝ որոշ</w:t>
      </w:r>
      <w:r w:rsidR="00B659C5">
        <w:rPr>
          <w:rFonts w:ascii="GHEA Mariam" w:hAnsi="GHEA Mariam" w:cs="Tahoma"/>
          <w:sz w:val="24"/>
          <w:szCs w:val="24"/>
          <w:lang w:val="hy-AM"/>
        </w:rPr>
        <w:t>ելու համար՝ արդյո</w:t>
      </w:r>
      <w:r w:rsidR="002A2BAD">
        <w:rPr>
          <w:rFonts w:ascii="GHEA Mariam" w:hAnsi="GHEA Mariam" w:cs="Tahoma"/>
          <w:sz w:val="24"/>
          <w:szCs w:val="24"/>
          <w:lang w:val="hy-AM"/>
        </w:rPr>
        <w:t>՞</w:t>
      </w:r>
      <w:r w:rsidR="00B659C5">
        <w:rPr>
          <w:rFonts w:ascii="GHEA Mariam" w:hAnsi="GHEA Mariam" w:cs="Tahoma"/>
          <w:sz w:val="24"/>
          <w:szCs w:val="24"/>
          <w:lang w:val="hy-AM"/>
        </w:rPr>
        <w:t xml:space="preserve">ք </w:t>
      </w:r>
      <w:r w:rsidR="00B659C5" w:rsidRPr="00946188"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նշանակված </w:t>
      </w:r>
      <w:r w:rsidR="00B659C5" w:rsidRPr="00B659C5">
        <w:rPr>
          <w:rFonts w:ascii="GHEA Mariam" w:eastAsiaTheme="minorEastAsia" w:hAnsi="GHEA Mariam" w:cs="Tahoma"/>
          <w:sz w:val="24"/>
          <w:szCs w:val="24"/>
          <w:lang w:val="hy-AM" w:eastAsia="zh-CN"/>
        </w:rPr>
        <w:t>պատիժն ավելի խիստ է ուժի մեջ մտած օրենսդրությամբ նախատեսված պատժի առավելագույն ժամկետից կամ արդյո</w:t>
      </w:r>
      <w:r w:rsidR="002A2BAD">
        <w:rPr>
          <w:rFonts w:ascii="GHEA Mariam" w:eastAsiaTheme="minorEastAsia" w:hAnsi="GHEA Mariam" w:cs="Tahoma"/>
          <w:sz w:val="24"/>
          <w:szCs w:val="24"/>
          <w:lang w:val="hy-AM" w:eastAsia="zh-CN"/>
        </w:rPr>
        <w:t>՞</w:t>
      </w:r>
      <w:r w:rsidR="00B659C5" w:rsidRPr="00B659C5">
        <w:rPr>
          <w:rFonts w:ascii="GHEA Mariam" w:eastAsiaTheme="minorEastAsia" w:hAnsi="GHEA Mariam" w:cs="Tahoma"/>
          <w:sz w:val="24"/>
          <w:szCs w:val="24"/>
          <w:lang w:val="hy-AM" w:eastAsia="zh-CN"/>
        </w:rPr>
        <w:t>ք նշանակված պատժատեսակն ավելի խիստ է ուժի մեջ մտած օրենսդրությամբ նախատեսված առավել խիստ պատժատեսակից</w:t>
      </w:r>
      <w:r w:rsidR="00BD1DF7"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, հաշվի </w:t>
      </w:r>
      <w:r w:rsidR="00BE5366">
        <w:rPr>
          <w:rFonts w:ascii="GHEA Mariam" w:eastAsiaTheme="minorEastAsia" w:hAnsi="GHEA Mariam" w:cs="Tahoma"/>
          <w:sz w:val="24"/>
          <w:szCs w:val="24"/>
          <w:lang w:val="hy-AM" w:eastAsia="zh-CN"/>
        </w:rPr>
        <w:t>են</w:t>
      </w:r>
      <w:r w:rsidR="00BD1DF7"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 առնվում </w:t>
      </w:r>
      <w:r w:rsidR="007F5F3A">
        <w:rPr>
          <w:rFonts w:ascii="GHEA Mariam" w:eastAsiaTheme="minorEastAsia" w:hAnsi="GHEA Mariam" w:cs="Tahoma"/>
          <w:sz w:val="24"/>
          <w:szCs w:val="24"/>
          <w:lang w:val="hy-AM" w:eastAsia="zh-CN"/>
        </w:rPr>
        <w:t>նաև</w:t>
      </w:r>
      <w:r w:rsidR="00E92DEC"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 ՀՀ քրեական օրենսգրքի ընդհանուր մասի դրույթները</w:t>
      </w:r>
      <w:r w:rsidR="00CF1E50">
        <w:rPr>
          <w:rFonts w:ascii="GHEA Mariam" w:eastAsiaTheme="minorEastAsia" w:hAnsi="GHEA Mariam" w:cs="Tahoma"/>
          <w:sz w:val="24"/>
          <w:szCs w:val="24"/>
          <w:lang w:val="hy-AM" w:eastAsia="zh-CN"/>
        </w:rPr>
        <w:t>։</w:t>
      </w:r>
      <w:r w:rsidR="00E92DEC"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 </w:t>
      </w:r>
    </w:p>
    <w:p w14:paraId="02F65ACD" w14:textId="60549D3F" w:rsidR="007C5740" w:rsidRPr="008F3435" w:rsidRDefault="00F05F9D" w:rsidP="008F3435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 w:cs="Tahoma"/>
          <w:i/>
          <w:sz w:val="24"/>
          <w:szCs w:val="24"/>
          <w:lang w:val="fr-FR"/>
        </w:rPr>
      </w:pP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="00AF1778" w:rsidRPr="00AF1778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. Սույն </w:t>
      </w:r>
      <w:r w:rsidR="003565E9">
        <w:rPr>
          <w:rFonts w:ascii="GHEA Mariam" w:eastAsia="GHEA Mariam" w:hAnsi="GHEA Mariam" w:cs="GHEA Mariam"/>
          <w:sz w:val="24"/>
          <w:szCs w:val="24"/>
          <w:lang w:val="hy-AM"/>
        </w:rPr>
        <w:t>վարո</w:t>
      </w:r>
      <w:r w:rsidR="00F91937">
        <w:rPr>
          <w:rFonts w:ascii="GHEA Mariam" w:eastAsia="GHEA Mariam" w:hAnsi="GHEA Mariam" w:cs="GHEA Mariam"/>
          <w:sz w:val="24"/>
          <w:szCs w:val="24"/>
          <w:lang w:val="hy-AM"/>
        </w:rPr>
        <w:t>ւ</w:t>
      </w:r>
      <w:r w:rsidR="003565E9">
        <w:rPr>
          <w:rFonts w:ascii="GHEA Mariam" w:eastAsia="GHEA Mariam" w:hAnsi="GHEA Mariam" w:cs="GHEA Mariam"/>
          <w:sz w:val="24"/>
          <w:szCs w:val="24"/>
          <w:lang w:val="hy-AM"/>
        </w:rPr>
        <w:t>յթի</w:t>
      </w: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 նյութերի ուսումնասիրությունից երևում է, որ`</w:t>
      </w:r>
      <w:r w:rsidR="007C5740"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</w:p>
    <w:p w14:paraId="2AEB89BC" w14:textId="77BB7109" w:rsidR="00F05F9D" w:rsidRPr="009858D1" w:rsidRDefault="007C5740" w:rsidP="00B96326">
      <w:pPr>
        <w:spacing w:line="360" w:lineRule="auto"/>
        <w:ind w:leftChars="0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- </w:t>
      </w:r>
      <w:r w:rsidR="00377616" w:rsidRPr="009858D1">
        <w:rPr>
          <w:rFonts w:ascii="GHEA Mariam" w:hAnsi="GHEA Mariam" w:cs="Tahoma"/>
          <w:sz w:val="24"/>
          <w:szCs w:val="24"/>
          <w:lang w:val="hy-AM"/>
        </w:rPr>
        <w:t>Ա</w:t>
      </w:r>
      <w:r w:rsidR="00377616" w:rsidRPr="006A68CB">
        <w:rPr>
          <w:rFonts w:ascii="GHEA Mariam" w:hAnsi="GHEA Mariam" w:cs="Tahoma"/>
          <w:sz w:val="24"/>
          <w:szCs w:val="24"/>
          <w:lang w:val="fr-FR"/>
        </w:rPr>
        <w:t>.</w:t>
      </w:r>
      <w:r w:rsidR="00377616" w:rsidRPr="009858D1">
        <w:rPr>
          <w:rFonts w:ascii="GHEA Mariam" w:hAnsi="GHEA Mariam" w:cs="Tahoma"/>
          <w:sz w:val="24"/>
          <w:szCs w:val="24"/>
          <w:lang w:val="hy-AM"/>
        </w:rPr>
        <w:t>Դարբինյան</w:t>
      </w:r>
      <w:r w:rsidR="00377616">
        <w:rPr>
          <w:rFonts w:ascii="GHEA Mariam" w:hAnsi="GHEA Mariam" w:cs="Tahoma"/>
          <w:sz w:val="24"/>
          <w:szCs w:val="24"/>
          <w:lang w:val="hy-AM"/>
        </w:rPr>
        <w:t>ը</w:t>
      </w:r>
      <w:r w:rsidR="00377616" w:rsidRPr="009858D1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Pr="009858D1">
        <w:rPr>
          <w:rFonts w:ascii="GHEA Mariam" w:hAnsi="GHEA Mariam" w:cs="Tahoma"/>
          <w:sz w:val="24"/>
          <w:szCs w:val="24"/>
          <w:lang w:val="hy-AM"/>
        </w:rPr>
        <w:t>Երևան քաղաքի առաջին ատյանի ընդհանուր իրավասության դատարան</w:t>
      </w:r>
      <w:r w:rsidR="00377616">
        <w:rPr>
          <w:rFonts w:ascii="GHEA Mariam" w:hAnsi="GHEA Mariam" w:cs="Tahoma"/>
          <w:sz w:val="24"/>
          <w:szCs w:val="24"/>
          <w:lang w:val="hy-AM"/>
        </w:rPr>
        <w:t>ի՝</w:t>
      </w:r>
      <w:r w:rsidRPr="009858D1">
        <w:rPr>
          <w:rFonts w:ascii="GHEA Mariam" w:hAnsi="GHEA Mariam" w:cs="Tahoma"/>
          <w:sz w:val="24"/>
          <w:szCs w:val="24"/>
          <w:lang w:val="hy-AM"/>
        </w:rPr>
        <w:t xml:space="preserve"> 2020 թվականի սեպտեմբերի 11-ի դատավճռով</w:t>
      </w:r>
      <w:r w:rsidR="00377616">
        <w:rPr>
          <w:rFonts w:ascii="GHEA Mariam" w:hAnsi="GHEA Mariam" w:cs="Tahoma"/>
          <w:sz w:val="24"/>
          <w:szCs w:val="24"/>
          <w:lang w:val="hy-AM"/>
        </w:rPr>
        <w:t>՝</w:t>
      </w:r>
      <w:r w:rsidRPr="009858D1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="00377616" w:rsidRPr="009858D1">
        <w:rPr>
          <w:rFonts w:ascii="GHEA Mariam" w:hAnsi="GHEA Mariam" w:cs="Tahoma"/>
          <w:sz w:val="24"/>
          <w:szCs w:val="24"/>
          <w:lang w:val="hy-AM"/>
        </w:rPr>
        <w:t xml:space="preserve">արագացված դատաքննության կարգի կիրառմամբ, </w:t>
      </w:r>
      <w:r w:rsidRPr="009858D1">
        <w:rPr>
          <w:rFonts w:ascii="GHEA Mariam" w:hAnsi="GHEA Mariam" w:cs="Tahoma"/>
          <w:sz w:val="24"/>
          <w:szCs w:val="24"/>
          <w:lang w:val="hy-AM"/>
        </w:rPr>
        <w:t>մեղավոր է ճանաչ</w:t>
      </w:r>
      <w:r w:rsidR="00377616">
        <w:rPr>
          <w:rFonts w:ascii="GHEA Mariam" w:hAnsi="GHEA Mariam" w:cs="Tahoma"/>
          <w:sz w:val="24"/>
          <w:szCs w:val="24"/>
          <w:lang w:val="hy-AM"/>
        </w:rPr>
        <w:t>վ</w:t>
      </w:r>
      <w:r w:rsidRPr="009858D1">
        <w:rPr>
          <w:rFonts w:ascii="GHEA Mariam" w:hAnsi="GHEA Mariam" w:cs="Tahoma"/>
          <w:sz w:val="24"/>
          <w:szCs w:val="24"/>
          <w:lang w:val="hy-AM"/>
        </w:rPr>
        <w:t xml:space="preserve">ել ՀՀ </w:t>
      </w:r>
      <w:r w:rsidR="006A68CB">
        <w:rPr>
          <w:rFonts w:ascii="GHEA Mariam" w:eastAsiaTheme="minorEastAsia" w:hAnsi="GHEA Mariam" w:cs="Tahoma"/>
          <w:sz w:val="24"/>
          <w:szCs w:val="24"/>
          <w:lang w:val="hy-AM" w:eastAsia="zh-CN"/>
        </w:rPr>
        <w:t>ն</w:t>
      </w:r>
      <w:r w:rsidR="006A68CB" w:rsidRPr="009858D1">
        <w:rPr>
          <w:rFonts w:ascii="GHEA Mariam" w:hAnsi="GHEA Mariam" w:cs="Tahoma"/>
          <w:sz w:val="24"/>
          <w:szCs w:val="24"/>
          <w:lang w:val="hy-AM"/>
        </w:rPr>
        <w:t xml:space="preserve">ախկին </w:t>
      </w:r>
      <w:r w:rsidRPr="009858D1">
        <w:rPr>
          <w:rFonts w:ascii="GHEA Mariam" w:hAnsi="GHEA Mariam" w:cs="Tahoma"/>
          <w:sz w:val="24"/>
          <w:szCs w:val="24"/>
          <w:lang w:val="hy-AM"/>
        </w:rPr>
        <w:t xml:space="preserve">քրեական օրենսգրքի՝ 189-րդ հոդվածի 3-րդ մասով </w:t>
      </w:r>
      <w:r w:rsidR="00E05B94">
        <w:rPr>
          <w:rFonts w:ascii="GHEA Mariam" w:hAnsi="GHEA Mariam" w:cs="Tahoma"/>
          <w:sz w:val="24"/>
          <w:szCs w:val="24"/>
          <w:lang w:val="hy-AM"/>
        </w:rPr>
        <w:t>և</w:t>
      </w:r>
      <w:r w:rsidRPr="009858D1">
        <w:rPr>
          <w:rFonts w:ascii="GHEA Mariam" w:hAnsi="GHEA Mariam" w:cs="Tahoma"/>
          <w:sz w:val="24"/>
          <w:szCs w:val="24"/>
          <w:lang w:val="hy-AM"/>
        </w:rPr>
        <w:t xml:space="preserve"> դատապարտ</w:t>
      </w:r>
      <w:r w:rsidR="00E05B94">
        <w:rPr>
          <w:rFonts w:ascii="GHEA Mariam" w:hAnsi="GHEA Mariam" w:cs="Tahoma"/>
          <w:sz w:val="24"/>
          <w:szCs w:val="24"/>
          <w:lang w:val="hy-AM"/>
        </w:rPr>
        <w:t>վ</w:t>
      </w:r>
      <w:r w:rsidRPr="009858D1">
        <w:rPr>
          <w:rFonts w:ascii="GHEA Mariam" w:hAnsi="GHEA Mariam" w:cs="Tahoma"/>
          <w:sz w:val="24"/>
          <w:szCs w:val="24"/>
          <w:lang w:val="hy-AM"/>
        </w:rPr>
        <w:t>ել ազատազրկման՝ 4</w:t>
      </w:r>
      <w:r w:rsidR="00CE242E" w:rsidRPr="00CE242E">
        <w:rPr>
          <w:rFonts w:ascii="GHEA Mariam" w:hAnsi="GHEA Mariam" w:cs="Tahoma"/>
          <w:sz w:val="24"/>
          <w:szCs w:val="24"/>
          <w:lang w:val="fr-FR"/>
        </w:rPr>
        <w:t xml:space="preserve"> (</w:t>
      </w:r>
      <w:r w:rsidR="00763AB0">
        <w:rPr>
          <w:rFonts w:ascii="GHEA Mariam" w:hAnsi="GHEA Mariam" w:cs="Tahoma"/>
          <w:sz w:val="24"/>
          <w:szCs w:val="24"/>
          <w:lang w:val="hy-AM"/>
        </w:rPr>
        <w:t>չորս</w:t>
      </w:r>
      <w:r w:rsidR="00CE242E" w:rsidRPr="00CE242E">
        <w:rPr>
          <w:rFonts w:ascii="GHEA Mariam" w:hAnsi="GHEA Mariam" w:cs="Tahoma"/>
          <w:sz w:val="24"/>
          <w:szCs w:val="24"/>
          <w:lang w:val="fr-FR"/>
        </w:rPr>
        <w:t>)</w:t>
      </w:r>
      <w:r w:rsidRPr="009858D1">
        <w:rPr>
          <w:rFonts w:ascii="GHEA Mariam" w:hAnsi="GHEA Mariam" w:cs="Tahoma"/>
          <w:sz w:val="24"/>
          <w:szCs w:val="24"/>
          <w:lang w:val="hy-AM"/>
        </w:rPr>
        <w:t xml:space="preserve"> տարի ժամկետով։</w:t>
      </w:r>
      <w:r w:rsidR="00CD50CF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Pr="009858D1">
        <w:rPr>
          <w:rFonts w:ascii="GHEA Mariam" w:hAnsi="GHEA Mariam" w:cs="Tahoma"/>
          <w:sz w:val="24"/>
          <w:szCs w:val="24"/>
          <w:lang w:val="hy-AM"/>
        </w:rPr>
        <w:t xml:space="preserve">Առաջին ատյանի դատարանը </w:t>
      </w:r>
      <w:r w:rsidRPr="009858D1">
        <w:rPr>
          <w:rFonts w:ascii="GHEA Mariam" w:hAnsi="GHEA Mariam"/>
          <w:sz w:val="24"/>
          <w:szCs w:val="24"/>
          <w:lang w:val="hy-AM"/>
        </w:rPr>
        <w:t xml:space="preserve">2022 </w:t>
      </w:r>
      <w:r w:rsidRPr="009858D1">
        <w:rPr>
          <w:rFonts w:ascii="GHEA Mariam" w:hAnsi="GHEA Mariam" w:cs="Sylfaen"/>
          <w:sz w:val="24"/>
          <w:szCs w:val="24"/>
          <w:lang w:val="hy-AM"/>
        </w:rPr>
        <w:t>թվականի</w:t>
      </w:r>
      <w:r w:rsidRPr="009858D1">
        <w:rPr>
          <w:rFonts w:ascii="GHEA Mariam" w:hAnsi="GHEA Mariam"/>
          <w:sz w:val="24"/>
          <w:szCs w:val="24"/>
          <w:lang w:val="hy-AM"/>
        </w:rPr>
        <w:t xml:space="preserve"> սեպտեմբերի 7-</w:t>
      </w:r>
      <w:r w:rsidRPr="009858D1">
        <w:rPr>
          <w:rFonts w:ascii="GHEA Mariam" w:hAnsi="GHEA Mariam" w:cs="Sylfaen"/>
          <w:sz w:val="24"/>
          <w:szCs w:val="24"/>
          <w:lang w:val="hy-AM"/>
        </w:rPr>
        <w:t>ի</w:t>
      </w:r>
      <w:r w:rsidRPr="009858D1">
        <w:rPr>
          <w:rFonts w:ascii="GHEA Mariam" w:hAnsi="GHEA Mariam"/>
          <w:sz w:val="24"/>
          <w:szCs w:val="24"/>
          <w:lang w:val="hy-AM"/>
        </w:rPr>
        <w:t xml:space="preserve"> որոշմամբ </w:t>
      </w:r>
      <w:r w:rsidR="00CD50CF">
        <w:rPr>
          <w:rFonts w:ascii="GHEA Mariam" w:hAnsi="GHEA Mariam"/>
          <w:sz w:val="24"/>
          <w:szCs w:val="24"/>
          <w:lang w:val="hy-AM"/>
        </w:rPr>
        <w:t xml:space="preserve">արձանագրել է, որ </w:t>
      </w:r>
      <w:r w:rsidR="00B96326" w:rsidRPr="009858D1">
        <w:rPr>
          <w:rFonts w:ascii="GHEA Mariam" w:hAnsi="GHEA Mariam" w:cs="Tahoma"/>
          <w:sz w:val="24"/>
          <w:szCs w:val="24"/>
          <w:lang w:val="hy-AM"/>
        </w:rPr>
        <w:t>դատապարտյալ Ա</w:t>
      </w:r>
      <w:r w:rsidR="00CD50CF" w:rsidRPr="00CD50CF">
        <w:rPr>
          <w:rFonts w:ascii="GHEA Mariam" w:hAnsi="GHEA Mariam" w:cs="Tahoma"/>
          <w:sz w:val="24"/>
          <w:szCs w:val="24"/>
          <w:lang w:val="hy-AM"/>
        </w:rPr>
        <w:t>.</w:t>
      </w:r>
      <w:r w:rsidR="00B96326" w:rsidRPr="009858D1">
        <w:rPr>
          <w:rFonts w:ascii="GHEA Mariam" w:hAnsi="GHEA Mariam" w:cs="Tahoma"/>
          <w:sz w:val="24"/>
          <w:szCs w:val="24"/>
          <w:lang w:val="hy-AM"/>
        </w:rPr>
        <w:t xml:space="preserve">Դարբինյանի </w:t>
      </w:r>
      <w:r w:rsidR="00B96326" w:rsidRPr="009858D1">
        <w:rPr>
          <w:rFonts w:ascii="GHEA Mariam" w:hAnsi="GHEA Mariam" w:cs="Tahoma"/>
          <w:sz w:val="24"/>
          <w:szCs w:val="24"/>
          <w:lang w:val="hy-AM"/>
        </w:rPr>
        <w:lastRenderedPageBreak/>
        <w:t>նկատմամբ մեղադրական դատավճիռ կայացնելու պահին գործող</w:t>
      </w:r>
      <w:r w:rsidR="002A2BAD">
        <w:rPr>
          <w:rFonts w:ascii="GHEA Mariam" w:hAnsi="GHEA Mariam" w:cs="Tahoma"/>
          <w:sz w:val="24"/>
          <w:szCs w:val="24"/>
          <w:lang w:val="hy-AM"/>
        </w:rPr>
        <w:t>՝</w:t>
      </w:r>
      <w:r w:rsidR="00B96326" w:rsidRPr="009858D1">
        <w:rPr>
          <w:rFonts w:ascii="GHEA Mariam" w:hAnsi="GHEA Mariam" w:cs="Tahoma"/>
          <w:sz w:val="24"/>
          <w:szCs w:val="24"/>
          <w:lang w:val="hy-AM"/>
        </w:rPr>
        <w:t xml:space="preserve"> ՀՀ </w:t>
      </w:r>
      <w:r w:rsidR="001C183E">
        <w:rPr>
          <w:rFonts w:ascii="GHEA Mariam" w:hAnsi="GHEA Mariam" w:cs="Tahoma"/>
          <w:sz w:val="24"/>
          <w:szCs w:val="24"/>
          <w:lang w:val="hy-AM"/>
        </w:rPr>
        <w:t xml:space="preserve">նախկին </w:t>
      </w:r>
      <w:r w:rsidR="00B96326" w:rsidRPr="009858D1">
        <w:rPr>
          <w:rFonts w:ascii="GHEA Mariam" w:hAnsi="GHEA Mariam" w:cs="Tahoma"/>
          <w:sz w:val="24"/>
          <w:szCs w:val="24"/>
          <w:lang w:val="hy-AM"/>
        </w:rPr>
        <w:t xml:space="preserve">քրեական օրենսգրքի 189-րդ հոդվածի 3-րդ մասով նախատեսված արարքը </w:t>
      </w:r>
      <w:r w:rsidR="006D52C2">
        <w:rPr>
          <w:rFonts w:ascii="GHEA Mariam" w:hAnsi="GHEA Mariam" w:cs="Tahoma"/>
          <w:sz w:val="24"/>
          <w:szCs w:val="24"/>
          <w:lang w:val="hy-AM"/>
        </w:rPr>
        <w:t xml:space="preserve">համապատասխանում </w:t>
      </w:r>
      <w:r w:rsidR="00B96326" w:rsidRPr="009858D1">
        <w:rPr>
          <w:rFonts w:ascii="GHEA Mariam" w:hAnsi="GHEA Mariam" w:cs="Tahoma"/>
          <w:sz w:val="24"/>
          <w:szCs w:val="24"/>
          <w:lang w:val="hy-AM"/>
        </w:rPr>
        <w:t xml:space="preserve">է </w:t>
      </w:r>
      <w:r w:rsidR="001C183E">
        <w:rPr>
          <w:rFonts w:ascii="GHEA Mariam" w:hAnsi="GHEA Mariam" w:cs="Tahoma"/>
          <w:sz w:val="24"/>
          <w:szCs w:val="24"/>
          <w:lang w:val="hy-AM"/>
        </w:rPr>
        <w:t>ՀՀ գործող</w:t>
      </w:r>
      <w:r w:rsidR="00B96326" w:rsidRPr="009858D1">
        <w:rPr>
          <w:rFonts w:ascii="GHEA Mariam" w:hAnsi="GHEA Mariam" w:cs="Tahoma"/>
          <w:sz w:val="24"/>
          <w:szCs w:val="24"/>
          <w:lang w:val="hy-AM"/>
        </w:rPr>
        <w:t xml:space="preserve"> քրեական օրենսգրքի 286-րդ հոդվածի 2-րդ մասի 3-րդ կետով նախատեսված արարքին</w:t>
      </w:r>
      <w:r w:rsidR="003F3F6C">
        <w:rPr>
          <w:rFonts w:ascii="GHEA Mariam" w:hAnsi="GHEA Mariam" w:cs="Tahoma"/>
          <w:sz w:val="24"/>
          <w:szCs w:val="24"/>
          <w:lang w:val="hy-AM"/>
        </w:rPr>
        <w:t>։ Միևնույն ժամանակ, Առաջին ատյանի դատարանը փաստել է, որ</w:t>
      </w:r>
      <w:r w:rsidR="00B96326" w:rsidRPr="009858D1">
        <w:rPr>
          <w:rFonts w:ascii="GHEA Mariam" w:hAnsi="GHEA Mariam" w:cs="Tahoma"/>
          <w:sz w:val="24"/>
          <w:szCs w:val="24"/>
          <w:lang w:val="hy-AM"/>
        </w:rPr>
        <w:t xml:space="preserve"> 2020 թվականի սեպտեմբերի 11-ի դատավճիռը կայացվել է արագացված դատաքննության կարգի կիրառմամբ</w:t>
      </w:r>
      <w:r w:rsidR="00826FA0">
        <w:rPr>
          <w:rFonts w:ascii="GHEA Mariam" w:hAnsi="GHEA Mariam" w:cs="Tahoma"/>
          <w:sz w:val="24"/>
          <w:szCs w:val="24"/>
          <w:lang w:val="hy-AM"/>
        </w:rPr>
        <w:t>, հետևաբար</w:t>
      </w:r>
      <w:r w:rsidR="00B96326" w:rsidRPr="009858D1">
        <w:rPr>
          <w:rFonts w:ascii="GHEA Mariam" w:hAnsi="GHEA Mariam" w:cs="Tahoma"/>
          <w:sz w:val="24"/>
          <w:szCs w:val="24"/>
          <w:lang w:val="hy-AM"/>
        </w:rPr>
        <w:t xml:space="preserve"> դատապարտյալ Ա</w:t>
      </w:r>
      <w:r w:rsidR="00826FA0" w:rsidRPr="00826FA0">
        <w:rPr>
          <w:rFonts w:ascii="GHEA Mariam" w:hAnsi="GHEA Mariam" w:cs="Tahoma"/>
          <w:sz w:val="24"/>
          <w:szCs w:val="24"/>
          <w:lang w:val="hy-AM"/>
        </w:rPr>
        <w:t>.</w:t>
      </w:r>
      <w:r w:rsidR="00B96326" w:rsidRPr="009858D1">
        <w:rPr>
          <w:rFonts w:ascii="GHEA Mariam" w:hAnsi="GHEA Mariam" w:cs="Tahoma"/>
          <w:sz w:val="24"/>
          <w:szCs w:val="24"/>
          <w:lang w:val="hy-AM"/>
        </w:rPr>
        <w:t xml:space="preserve">Դարբինյանի նկատմամբ ՀՀ </w:t>
      </w:r>
      <w:r w:rsidR="00D1351B" w:rsidRPr="009858D1">
        <w:rPr>
          <w:rFonts w:ascii="GHEA Mariam" w:hAnsi="GHEA Mariam" w:cs="Tahoma"/>
          <w:sz w:val="24"/>
          <w:szCs w:val="24"/>
          <w:lang w:val="hy-AM"/>
        </w:rPr>
        <w:t xml:space="preserve">նախկին </w:t>
      </w:r>
      <w:r w:rsidR="00B96326" w:rsidRPr="009858D1">
        <w:rPr>
          <w:rFonts w:ascii="GHEA Mariam" w:hAnsi="GHEA Mariam" w:cs="Tahoma"/>
          <w:sz w:val="24"/>
          <w:szCs w:val="24"/>
          <w:lang w:val="hy-AM"/>
        </w:rPr>
        <w:t xml:space="preserve">քրեական օրենսգրքի 189-րդ հոդվածի 3-րդ մասով նշանակված </w:t>
      </w:r>
      <w:r w:rsidR="00D1351B">
        <w:rPr>
          <w:rFonts w:ascii="GHEA Mariam" w:hAnsi="GHEA Mariam" w:cs="Tahoma"/>
          <w:sz w:val="24"/>
          <w:szCs w:val="24"/>
          <w:lang w:val="hy-AM"/>
        </w:rPr>
        <w:t>պատիժն</w:t>
      </w:r>
      <w:r w:rsidR="00B96326" w:rsidRPr="009858D1">
        <w:rPr>
          <w:rFonts w:ascii="GHEA Mariam" w:hAnsi="GHEA Mariam" w:cs="Tahoma"/>
          <w:sz w:val="24"/>
          <w:szCs w:val="24"/>
          <w:lang w:val="hy-AM"/>
        </w:rPr>
        <w:t xml:space="preserve"> ավելի խիստ է ՀՀ </w:t>
      </w:r>
      <w:r w:rsidR="00D1351B">
        <w:rPr>
          <w:rFonts w:ascii="GHEA Mariam" w:hAnsi="GHEA Mariam" w:cs="Tahoma"/>
          <w:sz w:val="24"/>
          <w:szCs w:val="24"/>
          <w:lang w:val="hy-AM"/>
        </w:rPr>
        <w:t>գ</w:t>
      </w:r>
      <w:r w:rsidR="00D1351B" w:rsidRPr="009858D1">
        <w:rPr>
          <w:rFonts w:ascii="GHEA Mariam" w:hAnsi="GHEA Mariam" w:cs="Tahoma"/>
          <w:sz w:val="24"/>
          <w:szCs w:val="24"/>
          <w:lang w:val="hy-AM"/>
        </w:rPr>
        <w:t xml:space="preserve">ործող </w:t>
      </w:r>
      <w:r w:rsidR="00B96326" w:rsidRPr="009858D1">
        <w:rPr>
          <w:rFonts w:ascii="GHEA Mariam" w:hAnsi="GHEA Mariam" w:cs="Tahoma"/>
          <w:sz w:val="24"/>
          <w:szCs w:val="24"/>
          <w:lang w:val="hy-AM"/>
        </w:rPr>
        <w:t>քրեական օրենսգրքի 286-րդ հոդվածի 2-րդ մասի 3-րդ կետի սանկցիայով սահմանված ազատազրկման առավելագույն ժամկետի երկու երրորդից</w:t>
      </w:r>
      <w:r w:rsidR="00D1351B">
        <w:rPr>
          <w:rFonts w:ascii="GHEA Mariam" w:hAnsi="GHEA Mariam" w:cs="Tahoma"/>
          <w:sz w:val="24"/>
          <w:szCs w:val="24"/>
          <w:lang w:val="hy-AM"/>
        </w:rPr>
        <w:t>։</w:t>
      </w:r>
      <w:r w:rsidR="00B96326" w:rsidRPr="009858D1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="00D1351B">
        <w:rPr>
          <w:rFonts w:ascii="GHEA Mariam" w:hAnsi="GHEA Mariam" w:cs="Tahoma"/>
          <w:sz w:val="24"/>
          <w:szCs w:val="24"/>
          <w:lang w:val="hy-AM"/>
        </w:rPr>
        <w:t>Արդյունքում, Առաջին ատյանի դատարանը, հիմք</w:t>
      </w:r>
      <w:r w:rsidR="00B96326" w:rsidRPr="009858D1">
        <w:rPr>
          <w:rFonts w:ascii="GHEA Mariam" w:hAnsi="GHEA Mariam" w:cs="Tahoma"/>
          <w:sz w:val="24"/>
          <w:szCs w:val="24"/>
          <w:lang w:val="hy-AM"/>
        </w:rPr>
        <w:t xml:space="preserve"> ընդունելով «Հայաստանի Հանրապետության քրեական օրենսգիրքը գործողության մեջ դնելու մասին» ՀՀ օրենքի 6-րդ հոդվածը, </w:t>
      </w:r>
      <w:r w:rsidR="00C228C8" w:rsidRPr="009858D1">
        <w:rPr>
          <w:rFonts w:ascii="GHEA Mariam" w:hAnsi="GHEA Mariam" w:cs="Tahoma"/>
          <w:sz w:val="24"/>
          <w:szCs w:val="24"/>
          <w:lang w:val="hy-AM"/>
        </w:rPr>
        <w:t>Ա</w:t>
      </w:r>
      <w:r w:rsidR="00C228C8" w:rsidRPr="00826FA0">
        <w:rPr>
          <w:rFonts w:ascii="GHEA Mariam" w:hAnsi="GHEA Mariam" w:cs="Tahoma"/>
          <w:sz w:val="24"/>
          <w:szCs w:val="24"/>
          <w:lang w:val="hy-AM"/>
        </w:rPr>
        <w:t>.</w:t>
      </w:r>
      <w:r w:rsidR="00C228C8" w:rsidRPr="009858D1">
        <w:rPr>
          <w:rFonts w:ascii="GHEA Mariam" w:hAnsi="GHEA Mariam" w:cs="Tahoma"/>
          <w:sz w:val="24"/>
          <w:szCs w:val="24"/>
          <w:lang w:val="hy-AM"/>
        </w:rPr>
        <w:t>Դարբինյանի</w:t>
      </w:r>
      <w:r w:rsidR="00B96326" w:rsidRPr="009858D1">
        <w:rPr>
          <w:rFonts w:ascii="GHEA Mariam" w:hAnsi="GHEA Mariam" w:cs="Tahoma"/>
          <w:sz w:val="24"/>
          <w:szCs w:val="24"/>
          <w:lang w:val="hy-AM"/>
        </w:rPr>
        <w:t xml:space="preserve"> նկատմամբ ՀՀ </w:t>
      </w:r>
      <w:r w:rsidR="00C228C8">
        <w:rPr>
          <w:rFonts w:ascii="GHEA Mariam" w:hAnsi="GHEA Mariam" w:cs="Tahoma"/>
          <w:sz w:val="24"/>
          <w:szCs w:val="24"/>
          <w:lang w:val="hy-AM"/>
        </w:rPr>
        <w:t xml:space="preserve">գործող </w:t>
      </w:r>
      <w:r w:rsidR="00B96326" w:rsidRPr="009858D1">
        <w:rPr>
          <w:rFonts w:ascii="GHEA Mariam" w:hAnsi="GHEA Mariam" w:cs="Tahoma"/>
          <w:sz w:val="24"/>
          <w:szCs w:val="24"/>
          <w:lang w:val="hy-AM"/>
        </w:rPr>
        <w:t>քրեական օրենսգրքի 286-րդ հոդվածի 2-րդ մասով պատիժ է նշանակել ազատազրկում՝ 3</w:t>
      </w:r>
      <w:r w:rsidR="00CE242E" w:rsidRPr="00CE242E">
        <w:rPr>
          <w:rFonts w:ascii="GHEA Mariam" w:hAnsi="GHEA Mariam" w:cs="Tahoma"/>
          <w:sz w:val="24"/>
          <w:szCs w:val="24"/>
          <w:lang w:val="hy-AM"/>
        </w:rPr>
        <w:t xml:space="preserve"> (</w:t>
      </w:r>
      <w:r w:rsidR="00CE242E">
        <w:rPr>
          <w:rFonts w:ascii="GHEA Mariam" w:hAnsi="GHEA Mariam" w:cs="Tahoma"/>
          <w:sz w:val="24"/>
          <w:szCs w:val="24"/>
          <w:lang w:val="hy-AM"/>
        </w:rPr>
        <w:t>երեք</w:t>
      </w:r>
      <w:r w:rsidR="00CE242E" w:rsidRPr="00CE242E">
        <w:rPr>
          <w:rFonts w:ascii="GHEA Mariam" w:hAnsi="GHEA Mariam" w:cs="Tahoma"/>
          <w:sz w:val="24"/>
          <w:szCs w:val="24"/>
          <w:lang w:val="hy-AM"/>
        </w:rPr>
        <w:t>)</w:t>
      </w:r>
      <w:r w:rsidR="00B96326" w:rsidRPr="009858D1">
        <w:rPr>
          <w:rFonts w:ascii="GHEA Mariam" w:hAnsi="GHEA Mariam" w:cs="Tahoma"/>
          <w:sz w:val="24"/>
          <w:szCs w:val="24"/>
          <w:lang w:val="hy-AM"/>
        </w:rPr>
        <w:t xml:space="preserve"> տարի 4 </w:t>
      </w:r>
      <w:r w:rsidR="00CE242E" w:rsidRPr="00CE242E">
        <w:rPr>
          <w:rFonts w:ascii="GHEA Mariam" w:hAnsi="GHEA Mariam" w:cs="Tahoma"/>
          <w:sz w:val="24"/>
          <w:szCs w:val="24"/>
          <w:lang w:val="hy-AM"/>
        </w:rPr>
        <w:t>(</w:t>
      </w:r>
      <w:r w:rsidR="00CD091D">
        <w:rPr>
          <w:rFonts w:ascii="GHEA Mariam" w:hAnsi="GHEA Mariam" w:cs="Tahoma"/>
          <w:sz w:val="24"/>
          <w:szCs w:val="24"/>
          <w:lang w:val="hy-AM"/>
        </w:rPr>
        <w:t>չորս</w:t>
      </w:r>
      <w:r w:rsidR="00CE242E" w:rsidRPr="00CE242E">
        <w:rPr>
          <w:rFonts w:ascii="GHEA Mariam" w:hAnsi="GHEA Mariam" w:cs="Tahoma"/>
          <w:sz w:val="24"/>
          <w:szCs w:val="24"/>
          <w:lang w:val="hy-AM"/>
        </w:rPr>
        <w:t xml:space="preserve">) </w:t>
      </w:r>
      <w:r w:rsidR="00B96326" w:rsidRPr="009858D1">
        <w:rPr>
          <w:rFonts w:ascii="GHEA Mariam" w:hAnsi="GHEA Mariam" w:cs="Tahoma"/>
          <w:sz w:val="24"/>
          <w:szCs w:val="24"/>
          <w:lang w:val="hy-AM"/>
        </w:rPr>
        <w:t>ամիս ժամկետով</w:t>
      </w:r>
      <w:r w:rsidR="00F05F9D" w:rsidRPr="009858D1">
        <w:rPr>
          <w:rStyle w:val="FootnoteReference"/>
          <w:rFonts w:ascii="GHEA Mariam" w:eastAsia="GHEA Mariam" w:hAnsi="GHEA Mariam" w:cs="GHEA Mariam"/>
          <w:sz w:val="24"/>
          <w:szCs w:val="24"/>
          <w:lang w:val="hy-AM"/>
        </w:rPr>
        <w:footnoteReference w:id="4"/>
      </w:r>
      <w:r w:rsidR="008C5379">
        <w:rPr>
          <w:rFonts w:ascii="GHEA Mariam" w:eastAsia="GHEA Mariam" w:hAnsi="GHEA Mariam" w:cs="GHEA Mariam"/>
          <w:sz w:val="24"/>
          <w:szCs w:val="24"/>
          <w:lang w:val="hy-AM"/>
        </w:rPr>
        <w:t>։</w:t>
      </w:r>
      <w:r w:rsidR="008910C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</w:p>
    <w:p w14:paraId="3FB85760" w14:textId="00E5B83B" w:rsidR="00F05F9D" w:rsidRPr="009858D1" w:rsidRDefault="00B96326" w:rsidP="00BD3A00">
      <w:pPr>
        <w:spacing w:line="360" w:lineRule="auto"/>
        <w:ind w:leftChars="0" w:firstLineChars="0" w:firstLine="567"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t>- Վերաքննիչ դատարանը</w:t>
      </w:r>
      <w:r w:rsidR="008910CD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9858D1">
        <w:rPr>
          <w:rFonts w:ascii="GHEA Mariam" w:hAnsi="GHEA Mariam" w:cs="Tahoma"/>
          <w:sz w:val="24"/>
          <w:szCs w:val="24"/>
          <w:lang w:val="hy-AM"/>
        </w:rPr>
        <w:t>բեկանելով</w:t>
      </w:r>
      <w:r w:rsidRPr="009858D1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9858D1">
        <w:rPr>
          <w:rFonts w:ascii="GHEA Mariam" w:hAnsi="GHEA Mariam" w:cs="Tahoma"/>
          <w:sz w:val="24"/>
          <w:szCs w:val="24"/>
          <w:lang w:val="hy-AM"/>
        </w:rPr>
        <w:t>Առաջին ատյանի դատարանի</w:t>
      </w:r>
      <w:r w:rsidR="008910CD">
        <w:rPr>
          <w:rFonts w:ascii="GHEA Mariam" w:hAnsi="GHEA Mariam" w:cs="Tahoma"/>
          <w:sz w:val="24"/>
          <w:szCs w:val="24"/>
          <w:lang w:val="hy-AM"/>
        </w:rPr>
        <w:t>՝</w:t>
      </w:r>
      <w:r w:rsidRPr="009858D1">
        <w:rPr>
          <w:rFonts w:ascii="GHEA Mariam" w:hAnsi="GHEA Mariam" w:cs="Tahoma"/>
          <w:sz w:val="24"/>
          <w:szCs w:val="24"/>
          <w:lang w:val="hy-AM"/>
        </w:rPr>
        <w:t xml:space="preserve"> 2022 թվականի </w:t>
      </w:r>
      <w:r w:rsidRPr="009858D1">
        <w:rPr>
          <w:rFonts w:ascii="GHEA Mariam" w:hAnsi="GHEA Mariam"/>
          <w:sz w:val="24"/>
          <w:szCs w:val="24"/>
          <w:lang w:val="hy-AM"/>
        </w:rPr>
        <w:t>սեպտեմբերի 7-</w:t>
      </w:r>
      <w:r w:rsidRPr="009858D1">
        <w:rPr>
          <w:rFonts w:ascii="GHEA Mariam" w:hAnsi="GHEA Mariam" w:cs="Sylfaen"/>
          <w:sz w:val="24"/>
          <w:szCs w:val="24"/>
          <w:lang w:val="hy-AM"/>
        </w:rPr>
        <w:t>ի</w:t>
      </w:r>
      <w:r w:rsidRPr="009858D1">
        <w:rPr>
          <w:rFonts w:ascii="GHEA Mariam" w:hAnsi="GHEA Mariam"/>
          <w:sz w:val="24"/>
          <w:szCs w:val="24"/>
          <w:lang w:val="hy-AM"/>
        </w:rPr>
        <w:t xml:space="preserve"> </w:t>
      </w:r>
      <w:r w:rsidRPr="009858D1">
        <w:rPr>
          <w:rFonts w:ascii="GHEA Mariam" w:hAnsi="GHEA Mariam" w:cs="Tahoma"/>
          <w:sz w:val="24"/>
          <w:szCs w:val="24"/>
          <w:lang w:val="hy-AM"/>
        </w:rPr>
        <w:t>որոշումը</w:t>
      </w:r>
      <w:r w:rsidR="002200BE">
        <w:rPr>
          <w:rFonts w:ascii="GHEA Mariam" w:hAnsi="GHEA Mariam" w:cs="Tahoma"/>
          <w:sz w:val="24"/>
          <w:szCs w:val="24"/>
          <w:lang w:val="hy-AM"/>
        </w:rPr>
        <w:t>,</w:t>
      </w:r>
      <w:r w:rsidRPr="009858D1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արձանագրել է, որ </w:t>
      </w:r>
      <w:r w:rsidR="00CD091D" w:rsidRPr="009858D1">
        <w:rPr>
          <w:rFonts w:ascii="GHEA Mariam" w:hAnsi="GHEA Mariam" w:cs="Tahoma"/>
          <w:sz w:val="24"/>
          <w:szCs w:val="24"/>
          <w:lang w:val="hy-AM"/>
        </w:rPr>
        <w:t>Երևան քաղաքի առաջին ատյանի ընդհանուր իրավասության դատարան</w:t>
      </w:r>
      <w:r w:rsidR="00CD091D">
        <w:rPr>
          <w:rFonts w:ascii="GHEA Mariam" w:hAnsi="GHEA Mariam" w:cs="Tahoma"/>
          <w:sz w:val="24"/>
          <w:szCs w:val="24"/>
          <w:lang w:val="hy-AM"/>
        </w:rPr>
        <w:t xml:space="preserve">ի </w:t>
      </w:r>
      <w:r w:rsidRPr="009858D1">
        <w:rPr>
          <w:rFonts w:ascii="GHEA Mariam" w:hAnsi="GHEA Mariam" w:cs="Tahoma"/>
          <w:sz w:val="24"/>
          <w:szCs w:val="24"/>
          <w:lang w:val="hy-AM"/>
        </w:rPr>
        <w:t>կողմից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sz w:val="24"/>
          <w:szCs w:val="24"/>
          <w:lang w:val="hy-AM"/>
        </w:rPr>
        <w:t>արդեն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sz w:val="24"/>
          <w:szCs w:val="24"/>
          <w:lang w:val="hy-AM"/>
        </w:rPr>
        <w:t>իսկ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sz w:val="24"/>
          <w:szCs w:val="24"/>
          <w:lang w:val="hy-AM"/>
        </w:rPr>
        <w:t>արագացված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sz w:val="24"/>
          <w:szCs w:val="24"/>
          <w:lang w:val="hy-AM"/>
        </w:rPr>
        <w:t>դատական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sz w:val="24"/>
          <w:szCs w:val="24"/>
          <w:lang w:val="hy-AM"/>
        </w:rPr>
        <w:t>քննության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sz w:val="24"/>
          <w:szCs w:val="24"/>
          <w:lang w:val="hy-AM"/>
        </w:rPr>
        <w:t>արդյունքում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sz w:val="24"/>
          <w:szCs w:val="24"/>
          <w:lang w:val="hy-AM"/>
        </w:rPr>
        <w:t>կայացված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sz w:val="24"/>
          <w:szCs w:val="24"/>
          <w:lang w:val="hy-AM"/>
        </w:rPr>
        <w:t>և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sz w:val="24"/>
          <w:szCs w:val="24"/>
          <w:lang w:val="hy-AM"/>
        </w:rPr>
        <w:t>օրինական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sz w:val="24"/>
          <w:szCs w:val="24"/>
          <w:lang w:val="hy-AM"/>
        </w:rPr>
        <w:t>ուժի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sz w:val="24"/>
          <w:szCs w:val="24"/>
          <w:lang w:val="hy-AM"/>
        </w:rPr>
        <w:t>մեջ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sz w:val="24"/>
          <w:szCs w:val="24"/>
          <w:lang w:val="hy-AM"/>
        </w:rPr>
        <w:t>մտած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sz w:val="24"/>
          <w:szCs w:val="24"/>
          <w:lang w:val="hy-AM"/>
        </w:rPr>
        <w:t>դատավճռով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sz w:val="24"/>
          <w:szCs w:val="24"/>
          <w:lang w:val="hy-AM"/>
        </w:rPr>
        <w:t>Ա</w:t>
      </w:r>
      <w:r w:rsidRPr="009858D1">
        <w:rPr>
          <w:rFonts w:ascii="GHEA Mariam" w:hAnsi="GHEA Mariam" w:cs="Tahoma"/>
          <w:sz w:val="24"/>
          <w:szCs w:val="24"/>
          <w:lang w:val="fr-FR"/>
        </w:rPr>
        <w:t>.</w:t>
      </w:r>
      <w:proofErr w:type="spellStart"/>
      <w:r w:rsidRPr="009858D1">
        <w:rPr>
          <w:rFonts w:ascii="GHEA Mariam" w:hAnsi="GHEA Mariam" w:cs="Tahoma"/>
          <w:sz w:val="24"/>
          <w:szCs w:val="24"/>
          <w:lang w:val="fr-FR"/>
        </w:rPr>
        <w:t>Դարբինյանի</w:t>
      </w:r>
      <w:proofErr w:type="spellEnd"/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sz w:val="24"/>
          <w:szCs w:val="24"/>
          <w:lang w:val="hy-AM"/>
        </w:rPr>
        <w:t>նկատմամբ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sz w:val="24"/>
          <w:szCs w:val="24"/>
          <w:lang w:val="hy-AM"/>
        </w:rPr>
        <w:t>նշանակված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sz w:val="24"/>
          <w:szCs w:val="24"/>
          <w:lang w:val="hy-AM"/>
        </w:rPr>
        <w:t>պատիժը՝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sz w:val="24"/>
          <w:szCs w:val="24"/>
          <w:lang w:val="hy-AM"/>
        </w:rPr>
        <w:t>չորս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sz w:val="24"/>
          <w:szCs w:val="24"/>
          <w:lang w:val="hy-AM"/>
        </w:rPr>
        <w:t>տարի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sz w:val="24"/>
          <w:szCs w:val="24"/>
          <w:lang w:val="hy-AM"/>
        </w:rPr>
        <w:t>ժամկետով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sz w:val="24"/>
          <w:szCs w:val="24"/>
          <w:lang w:val="hy-AM"/>
        </w:rPr>
        <w:t>ազատազրկումը</w:t>
      </w:r>
      <w:r w:rsidR="008910CD">
        <w:rPr>
          <w:rFonts w:ascii="GHEA Mariam" w:hAnsi="GHEA Mariam" w:cs="Tahoma"/>
          <w:sz w:val="24"/>
          <w:szCs w:val="24"/>
          <w:lang w:val="hy-AM"/>
        </w:rPr>
        <w:t>,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sz w:val="24"/>
          <w:szCs w:val="24"/>
          <w:lang w:val="hy-AM"/>
        </w:rPr>
        <w:t>գտնվում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sz w:val="24"/>
          <w:szCs w:val="24"/>
          <w:lang w:val="hy-AM"/>
        </w:rPr>
        <w:t>է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sz w:val="24"/>
          <w:szCs w:val="24"/>
          <w:lang w:val="hy-AM"/>
        </w:rPr>
        <w:t>ՀՀ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proofErr w:type="spellStart"/>
      <w:r w:rsidR="008910CD">
        <w:rPr>
          <w:rFonts w:ascii="GHEA Mariam" w:hAnsi="GHEA Mariam" w:cs="Tahoma"/>
          <w:sz w:val="24"/>
          <w:szCs w:val="24"/>
          <w:lang w:val="fr-FR"/>
        </w:rPr>
        <w:t>գ</w:t>
      </w:r>
      <w:r w:rsidR="008910CD" w:rsidRPr="009858D1">
        <w:rPr>
          <w:rFonts w:ascii="GHEA Mariam" w:hAnsi="GHEA Mariam" w:cs="Tahoma"/>
          <w:sz w:val="24"/>
          <w:szCs w:val="24"/>
          <w:lang w:val="fr-FR"/>
        </w:rPr>
        <w:t>ործող</w:t>
      </w:r>
      <w:proofErr w:type="spellEnd"/>
      <w:r w:rsidR="008910CD" w:rsidRPr="009858D1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Pr="009858D1">
        <w:rPr>
          <w:rFonts w:ascii="GHEA Mariam" w:hAnsi="GHEA Mariam" w:cs="Tahoma"/>
          <w:sz w:val="24"/>
          <w:szCs w:val="24"/>
          <w:lang w:val="hy-AM"/>
        </w:rPr>
        <w:t>քրեական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sz w:val="24"/>
          <w:szCs w:val="24"/>
          <w:lang w:val="hy-AM"/>
        </w:rPr>
        <w:t>օրենսգրքի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286-</w:t>
      </w:r>
      <w:r w:rsidRPr="009858D1">
        <w:rPr>
          <w:rFonts w:ascii="GHEA Mariam" w:hAnsi="GHEA Mariam" w:cs="Tahoma"/>
          <w:sz w:val="24"/>
          <w:szCs w:val="24"/>
          <w:lang w:val="hy-AM"/>
        </w:rPr>
        <w:t>րդ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sz w:val="24"/>
          <w:szCs w:val="24"/>
          <w:lang w:val="hy-AM"/>
        </w:rPr>
        <w:t>հոդվածի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2-</w:t>
      </w:r>
      <w:r w:rsidRPr="009858D1">
        <w:rPr>
          <w:rFonts w:ascii="GHEA Mariam" w:hAnsi="GHEA Mariam" w:cs="Tahoma"/>
          <w:sz w:val="24"/>
          <w:szCs w:val="24"/>
          <w:lang w:val="hy-AM"/>
        </w:rPr>
        <w:t>րդ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sz w:val="24"/>
          <w:szCs w:val="24"/>
          <w:lang w:val="hy-AM"/>
        </w:rPr>
        <w:t>մասի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sz w:val="24"/>
          <w:szCs w:val="24"/>
          <w:lang w:val="hy-AM"/>
        </w:rPr>
        <w:t>սանկցիայի</w:t>
      </w:r>
      <w:r w:rsidRPr="009858D1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Pr="009858D1">
        <w:rPr>
          <w:rFonts w:ascii="GHEA Mariam" w:hAnsi="GHEA Mariam" w:cs="Tahoma"/>
          <w:sz w:val="24"/>
          <w:szCs w:val="24"/>
          <w:lang w:val="hy-AM"/>
        </w:rPr>
        <w:t>սահմաններում</w:t>
      </w:r>
      <w:r w:rsidR="00860B19">
        <w:rPr>
          <w:rFonts w:ascii="GHEA Mariam" w:hAnsi="GHEA Mariam" w:cs="Tahoma"/>
          <w:sz w:val="24"/>
          <w:szCs w:val="24"/>
          <w:lang w:val="hy-AM"/>
        </w:rPr>
        <w:t>, ուստի Առաջին ատյանի դատարանը, ներկայացված միջնորդությունը բավարարելով, եկել է սխալ եզրահանգման</w:t>
      </w:r>
      <w:r w:rsidR="00BC615C">
        <w:rPr>
          <w:rFonts w:ascii="GHEA Mariam" w:hAnsi="GHEA Mariam" w:cs="Tahoma"/>
          <w:sz w:val="24"/>
          <w:szCs w:val="24"/>
          <w:lang w:val="hy-AM"/>
        </w:rPr>
        <w:t xml:space="preserve">։ Արդյունքում, Վերաքննիչ </w:t>
      </w:r>
      <w:r w:rsidR="00EA45A5">
        <w:rPr>
          <w:rFonts w:ascii="GHEA Mariam" w:hAnsi="GHEA Mariam" w:cs="Tahoma"/>
          <w:sz w:val="24"/>
          <w:szCs w:val="24"/>
          <w:lang w:val="hy-AM"/>
        </w:rPr>
        <w:t>դատարանն Առաջին ատյանի դատարանի որոշումը բեկանել է և</w:t>
      </w:r>
      <w:r w:rsidR="002200BE" w:rsidRPr="002200BE">
        <w:rPr>
          <w:rFonts w:ascii="GHEA Mariam" w:hAnsi="GHEA Mariam" w:cs="Tahoma"/>
          <w:i/>
          <w:sz w:val="24"/>
          <w:szCs w:val="24"/>
          <w:lang w:val="hy-AM"/>
        </w:rPr>
        <w:t xml:space="preserve"> </w:t>
      </w:r>
      <w:r w:rsidR="00BC615C">
        <w:rPr>
          <w:rFonts w:ascii="GHEA Mariam" w:hAnsi="GHEA Mariam" w:cs="Tahoma"/>
          <w:sz w:val="24"/>
          <w:szCs w:val="24"/>
          <w:lang w:val="hy-AM"/>
        </w:rPr>
        <w:t xml:space="preserve">դատապարտյալ </w:t>
      </w:r>
      <w:r w:rsidR="00BC615C" w:rsidRPr="009858D1">
        <w:rPr>
          <w:rFonts w:ascii="GHEA Mariam" w:hAnsi="GHEA Mariam" w:cs="Tahoma"/>
          <w:sz w:val="24"/>
          <w:szCs w:val="24"/>
          <w:lang w:val="hy-AM"/>
        </w:rPr>
        <w:t>Ա.Դարբինյանի միջնորդությունը</w:t>
      </w:r>
      <w:r w:rsidR="00BC615C">
        <w:rPr>
          <w:rFonts w:ascii="GHEA Mariam" w:hAnsi="GHEA Mariam" w:cs="Tahoma"/>
          <w:sz w:val="24"/>
          <w:szCs w:val="24"/>
          <w:lang w:val="hy-AM"/>
        </w:rPr>
        <w:t>՝</w:t>
      </w:r>
      <w:r w:rsidR="00BC615C" w:rsidRPr="002200BE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="002200BE" w:rsidRPr="002200BE">
        <w:rPr>
          <w:rFonts w:ascii="GHEA Mariam" w:hAnsi="GHEA Mariam" w:cs="Tahoma"/>
          <w:sz w:val="24"/>
          <w:szCs w:val="24"/>
          <w:lang w:val="hy-AM"/>
        </w:rPr>
        <w:t>հանցանքը</w:t>
      </w:r>
      <w:r w:rsidR="002200BE" w:rsidRPr="002200BE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="002200BE" w:rsidRPr="002200BE">
        <w:rPr>
          <w:rFonts w:ascii="GHEA Mariam" w:hAnsi="GHEA Mariam" w:cs="Tahoma"/>
          <w:sz w:val="24"/>
          <w:szCs w:val="24"/>
          <w:lang w:val="hy-AM"/>
        </w:rPr>
        <w:t>և</w:t>
      </w:r>
      <w:r w:rsidR="002200BE" w:rsidRPr="002200BE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="002200BE" w:rsidRPr="002200BE">
        <w:rPr>
          <w:rFonts w:ascii="GHEA Mariam" w:hAnsi="GHEA Mariam" w:cs="Tahoma"/>
          <w:sz w:val="24"/>
          <w:szCs w:val="24"/>
          <w:lang w:val="hy-AM"/>
        </w:rPr>
        <w:t>դրա</w:t>
      </w:r>
      <w:r w:rsidR="002200BE" w:rsidRPr="002200BE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="002200BE" w:rsidRPr="002200BE">
        <w:rPr>
          <w:rFonts w:ascii="GHEA Mariam" w:hAnsi="GHEA Mariam" w:cs="Tahoma"/>
          <w:sz w:val="24"/>
          <w:szCs w:val="24"/>
          <w:lang w:val="hy-AM"/>
        </w:rPr>
        <w:t>համար</w:t>
      </w:r>
      <w:r w:rsidR="002200BE" w:rsidRPr="002200BE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="002200BE" w:rsidRPr="002200BE">
        <w:rPr>
          <w:rFonts w:ascii="GHEA Mariam" w:hAnsi="GHEA Mariam" w:cs="Tahoma"/>
          <w:sz w:val="24"/>
          <w:szCs w:val="24"/>
          <w:lang w:val="hy-AM"/>
        </w:rPr>
        <w:t>նշանակված</w:t>
      </w:r>
      <w:r w:rsidR="002200BE" w:rsidRPr="002200BE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="002200BE" w:rsidRPr="002200BE">
        <w:rPr>
          <w:rFonts w:ascii="GHEA Mariam" w:hAnsi="GHEA Mariam" w:cs="Tahoma"/>
          <w:sz w:val="24"/>
          <w:szCs w:val="24"/>
          <w:lang w:val="hy-AM"/>
        </w:rPr>
        <w:t>պատիժը</w:t>
      </w:r>
      <w:r w:rsidR="002200BE" w:rsidRPr="002200BE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="002200BE" w:rsidRPr="002200BE">
        <w:rPr>
          <w:rFonts w:ascii="GHEA Mariam" w:hAnsi="GHEA Mariam" w:cs="Tahoma"/>
          <w:sz w:val="24"/>
          <w:szCs w:val="24"/>
          <w:lang w:val="hy-AM"/>
        </w:rPr>
        <w:t>ՀՀ</w:t>
      </w:r>
      <w:r w:rsidR="00BC615C">
        <w:rPr>
          <w:rFonts w:ascii="GHEA Mariam" w:hAnsi="GHEA Mariam" w:cs="Tahoma"/>
          <w:sz w:val="24"/>
          <w:szCs w:val="24"/>
          <w:lang w:val="hy-AM"/>
        </w:rPr>
        <w:t xml:space="preserve"> գործող</w:t>
      </w:r>
      <w:r w:rsidR="002200BE" w:rsidRPr="002200BE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="002200BE" w:rsidRPr="002200BE">
        <w:rPr>
          <w:rFonts w:ascii="GHEA Mariam" w:hAnsi="GHEA Mariam" w:cs="Tahoma"/>
          <w:sz w:val="24"/>
          <w:szCs w:val="24"/>
          <w:lang w:val="hy-AM"/>
        </w:rPr>
        <w:t>քրեական</w:t>
      </w:r>
      <w:r w:rsidR="002200BE" w:rsidRPr="002200BE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="002200BE" w:rsidRPr="002200BE">
        <w:rPr>
          <w:rFonts w:ascii="GHEA Mariam" w:hAnsi="GHEA Mariam" w:cs="Tahoma"/>
          <w:sz w:val="24"/>
          <w:szCs w:val="24"/>
          <w:lang w:val="hy-AM"/>
        </w:rPr>
        <w:t>օրենսգրքին</w:t>
      </w:r>
      <w:r w:rsidR="002200BE" w:rsidRPr="002200BE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="002200BE" w:rsidRPr="002200BE">
        <w:rPr>
          <w:rFonts w:ascii="GHEA Mariam" w:hAnsi="GHEA Mariam" w:cs="Tahoma"/>
          <w:sz w:val="24"/>
          <w:szCs w:val="24"/>
          <w:lang w:val="hy-AM"/>
        </w:rPr>
        <w:t>համապատասխանեցնելու</w:t>
      </w:r>
      <w:r w:rsidR="002200BE" w:rsidRPr="002200BE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="002200BE" w:rsidRPr="002200BE">
        <w:rPr>
          <w:rFonts w:ascii="GHEA Mariam" w:hAnsi="GHEA Mariam" w:cs="Tahoma"/>
          <w:sz w:val="24"/>
          <w:szCs w:val="24"/>
          <w:lang w:val="hy-AM"/>
        </w:rPr>
        <w:t>վերաբերյալ</w:t>
      </w:r>
      <w:r w:rsidR="00BC615C">
        <w:rPr>
          <w:rFonts w:ascii="GHEA Mariam" w:hAnsi="GHEA Mariam" w:cs="Tahoma"/>
          <w:sz w:val="24"/>
          <w:szCs w:val="24"/>
          <w:lang w:val="hy-AM"/>
        </w:rPr>
        <w:t>, մերժել է</w:t>
      </w:r>
      <w:r w:rsidR="00F05F9D" w:rsidRPr="001A723F">
        <w:rPr>
          <w:rStyle w:val="FootnoteReference"/>
          <w:rFonts w:ascii="GHEA Mariam" w:eastAsia="GHEA Mariam" w:hAnsi="GHEA Mariam" w:cs="GHEA Mariam"/>
          <w:iCs/>
          <w:sz w:val="24"/>
          <w:szCs w:val="24"/>
          <w:lang w:val="hy-AM"/>
        </w:rPr>
        <w:footnoteReference w:id="5"/>
      </w:r>
      <w:r w:rsidR="00F05F9D" w:rsidRPr="009858D1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։</w:t>
      </w:r>
    </w:p>
    <w:p w14:paraId="478F0050" w14:textId="0772EA18" w:rsidR="00516520" w:rsidRDefault="00F05F9D" w:rsidP="002F34D2">
      <w:pPr>
        <w:tabs>
          <w:tab w:val="left" w:pos="567"/>
        </w:tabs>
        <w:spacing w:line="360" w:lineRule="auto"/>
        <w:ind w:leftChars="0" w:firstLineChars="0" w:firstLine="567"/>
        <w:contextualSpacing/>
        <w:jc w:val="both"/>
        <w:rPr>
          <w:rFonts w:ascii="GHEA Mariam" w:hAnsi="GHEA Mariam" w:cs="Tahoma"/>
          <w:sz w:val="24"/>
          <w:szCs w:val="24"/>
          <w:lang w:val="hy-AM"/>
        </w:rPr>
      </w:pP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lastRenderedPageBreak/>
        <w:t>1</w:t>
      </w:r>
      <w:r w:rsidR="00AF1778">
        <w:rPr>
          <w:rFonts w:ascii="GHEA Mariam" w:eastAsia="GHEA Mariam" w:hAnsi="GHEA Mariam" w:cs="GHEA Mariam"/>
          <w:sz w:val="24"/>
          <w:szCs w:val="24"/>
          <w:lang w:val="fr-FR"/>
        </w:rPr>
        <w:t>3</w:t>
      </w: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. </w:t>
      </w:r>
      <w:r w:rsidR="00C937F6">
        <w:rPr>
          <w:rFonts w:ascii="GHEA Mariam" w:eastAsia="GHEA Mariam" w:hAnsi="GHEA Mariam" w:cs="GHEA Mariam"/>
          <w:sz w:val="24"/>
          <w:szCs w:val="24"/>
          <w:lang w:val="hy-AM"/>
        </w:rPr>
        <w:t>Սույն որոշման ն</w:t>
      </w: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ախորդ կետում մեջբերված փաստական </w:t>
      </w:r>
      <w:r w:rsidR="00C937F6">
        <w:rPr>
          <w:rFonts w:ascii="GHEA Mariam" w:eastAsia="GHEA Mariam" w:hAnsi="GHEA Mariam" w:cs="GHEA Mariam"/>
          <w:sz w:val="24"/>
          <w:szCs w:val="24"/>
          <w:lang w:val="hy-AM"/>
        </w:rPr>
        <w:t>տվյալները</w:t>
      </w: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 գնահատելով սույն որոշման </w:t>
      </w:r>
      <w:r w:rsidR="00555CD2" w:rsidRPr="00555CD2">
        <w:rPr>
          <w:rFonts w:ascii="GHEA Mariam" w:eastAsia="GHEA Mariam" w:hAnsi="GHEA Mariam" w:cs="GHEA Mariam"/>
          <w:sz w:val="24"/>
          <w:szCs w:val="24"/>
          <w:lang w:val="hy-AM"/>
        </w:rPr>
        <w:t>9</w:t>
      </w:r>
      <w:r w:rsidRPr="00555CD2">
        <w:rPr>
          <w:rFonts w:ascii="GHEA Mariam" w:eastAsia="GHEA Mariam" w:hAnsi="GHEA Mariam" w:cs="GHEA Mariam"/>
          <w:sz w:val="24"/>
          <w:szCs w:val="24"/>
          <w:lang w:val="hy-AM"/>
        </w:rPr>
        <w:t>-</w:t>
      </w:r>
      <w:r w:rsidR="00DD114B" w:rsidRPr="00555CD2">
        <w:rPr>
          <w:rFonts w:ascii="GHEA Mariam" w:eastAsia="GHEA Mariam" w:hAnsi="GHEA Mariam" w:cs="GHEA Mariam"/>
          <w:sz w:val="24"/>
          <w:szCs w:val="24"/>
          <w:lang w:val="fr-FR"/>
        </w:rPr>
        <w:t>1</w:t>
      </w:r>
      <w:r w:rsidR="00555CD2" w:rsidRPr="00555CD2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="00DD114B" w:rsidRPr="00555CD2">
        <w:rPr>
          <w:rFonts w:ascii="GHEA Mariam" w:eastAsia="GHEA Mariam" w:hAnsi="GHEA Mariam" w:cs="GHEA Mariam"/>
          <w:sz w:val="24"/>
          <w:szCs w:val="24"/>
          <w:lang w:val="fr-FR"/>
        </w:rPr>
        <w:t>-</w:t>
      </w:r>
      <w:r w:rsidRPr="00555CD2">
        <w:rPr>
          <w:rFonts w:ascii="GHEA Mariam" w:eastAsia="GHEA Mariam" w:hAnsi="GHEA Mariam" w:cs="GHEA Mariam"/>
          <w:sz w:val="24"/>
          <w:szCs w:val="24"/>
          <w:lang w:val="hy-AM"/>
        </w:rPr>
        <w:t>րդ</w:t>
      </w: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 կետ</w:t>
      </w:r>
      <w:r w:rsidR="00DD114B" w:rsidRPr="001A723F">
        <w:rPr>
          <w:rFonts w:ascii="GHEA Mariam" w:eastAsia="GHEA Mariam" w:hAnsi="GHEA Mariam" w:cs="GHEA Mariam"/>
          <w:sz w:val="24"/>
          <w:szCs w:val="24"/>
          <w:lang w:val="hy-AM"/>
        </w:rPr>
        <w:t>եր</w:t>
      </w: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t>ում</w:t>
      </w:r>
      <w:r w:rsidR="00C937F6">
        <w:rPr>
          <w:rFonts w:ascii="GHEA Mariam" w:eastAsia="GHEA Mariam" w:hAnsi="GHEA Mariam" w:cs="GHEA Mariam"/>
          <w:sz w:val="24"/>
          <w:szCs w:val="24"/>
          <w:lang w:val="hy-AM"/>
        </w:rPr>
        <w:t xml:space="preserve"> մեջբերված իրավանորմերի և</w:t>
      </w: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937F6">
        <w:rPr>
          <w:rFonts w:ascii="GHEA Mariam" w:eastAsia="GHEA Mariam" w:hAnsi="GHEA Mariam" w:cs="GHEA Mariam"/>
          <w:sz w:val="24"/>
          <w:szCs w:val="24"/>
          <w:lang w:val="hy-AM"/>
        </w:rPr>
        <w:t>արտահայտված իրավական դիրքորոշումների համատեքստում</w:t>
      </w: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՝ Վճռաբեկ դատարանն արձանագրում է, որ </w:t>
      </w:r>
      <w:r w:rsidR="00AF773E" w:rsidRPr="009858D1">
        <w:rPr>
          <w:rFonts w:ascii="GHEA Mariam" w:eastAsia="GHEA Mariam" w:hAnsi="GHEA Mariam" w:cs="GHEA Mariam"/>
          <w:sz w:val="24"/>
          <w:szCs w:val="24"/>
          <w:lang w:val="hy-AM"/>
        </w:rPr>
        <w:t>Վերաքննիչ դատարանը</w:t>
      </w:r>
      <w:r w:rsidR="00D71142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AF773E"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AF773E" w:rsidRPr="009858D1">
        <w:rPr>
          <w:rFonts w:ascii="GHEA Mariam" w:hAnsi="GHEA Mariam" w:cs="Tahoma"/>
          <w:sz w:val="24"/>
          <w:szCs w:val="24"/>
          <w:lang w:val="hy-AM"/>
        </w:rPr>
        <w:t>Առաջին ատյանի դատարանի</w:t>
      </w:r>
      <w:r w:rsidR="00AF773E" w:rsidRPr="009858D1">
        <w:rPr>
          <w:rFonts w:ascii="GHEA Mariam" w:hAnsi="GHEA Mariam"/>
          <w:sz w:val="24"/>
          <w:szCs w:val="24"/>
          <w:lang w:val="hy-AM"/>
        </w:rPr>
        <w:t xml:space="preserve"> </w:t>
      </w:r>
      <w:r w:rsidR="00AF773E" w:rsidRPr="009858D1">
        <w:rPr>
          <w:rFonts w:ascii="GHEA Mariam" w:hAnsi="GHEA Mariam" w:cs="Tahoma"/>
          <w:sz w:val="24"/>
          <w:szCs w:val="24"/>
          <w:lang w:val="hy-AM"/>
        </w:rPr>
        <w:t xml:space="preserve">որոշումը </w:t>
      </w:r>
      <w:r w:rsidR="00D71142">
        <w:rPr>
          <w:rFonts w:ascii="GHEA Mariam" w:hAnsi="GHEA Mariam" w:cs="Tahoma"/>
          <w:sz w:val="24"/>
          <w:szCs w:val="24"/>
          <w:lang w:val="hy-AM"/>
        </w:rPr>
        <w:t xml:space="preserve">բեկանելով </w:t>
      </w:r>
      <w:r w:rsidR="00AF773E" w:rsidRPr="009858D1">
        <w:rPr>
          <w:rFonts w:ascii="GHEA Mariam" w:hAnsi="GHEA Mariam" w:cs="Tahoma"/>
          <w:sz w:val="24"/>
          <w:szCs w:val="24"/>
          <w:lang w:val="hy-AM"/>
        </w:rPr>
        <w:t xml:space="preserve">և </w:t>
      </w:r>
      <w:r w:rsidR="00D71142">
        <w:rPr>
          <w:rFonts w:ascii="GHEA Mariam" w:hAnsi="GHEA Mariam" w:cs="Tahoma"/>
          <w:sz w:val="24"/>
          <w:szCs w:val="24"/>
          <w:lang w:val="hy-AM"/>
        </w:rPr>
        <w:t>հանցանքն</w:t>
      </w:r>
      <w:r w:rsidR="00D71142" w:rsidRPr="002200BE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="00D71142">
        <w:rPr>
          <w:rFonts w:ascii="GHEA Mariam" w:hAnsi="GHEA Mariam" w:cs="Tahoma"/>
          <w:sz w:val="24"/>
          <w:szCs w:val="24"/>
          <w:lang w:val="hy-AM"/>
        </w:rPr>
        <w:t xml:space="preserve">ու </w:t>
      </w:r>
      <w:r w:rsidR="00D71142" w:rsidRPr="002200BE">
        <w:rPr>
          <w:rFonts w:ascii="GHEA Mariam" w:hAnsi="GHEA Mariam" w:cs="Tahoma"/>
          <w:sz w:val="24"/>
          <w:szCs w:val="24"/>
          <w:lang w:val="hy-AM"/>
        </w:rPr>
        <w:t>դրա</w:t>
      </w:r>
      <w:r w:rsidR="00D71142" w:rsidRPr="002200BE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="00D71142" w:rsidRPr="002200BE">
        <w:rPr>
          <w:rFonts w:ascii="GHEA Mariam" w:hAnsi="GHEA Mariam" w:cs="Tahoma"/>
          <w:sz w:val="24"/>
          <w:szCs w:val="24"/>
          <w:lang w:val="hy-AM"/>
        </w:rPr>
        <w:t>համար</w:t>
      </w:r>
      <w:r w:rsidR="00D71142" w:rsidRPr="002200BE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="00D71142" w:rsidRPr="002200BE">
        <w:rPr>
          <w:rFonts w:ascii="GHEA Mariam" w:hAnsi="GHEA Mariam" w:cs="Tahoma"/>
          <w:sz w:val="24"/>
          <w:szCs w:val="24"/>
          <w:lang w:val="hy-AM"/>
        </w:rPr>
        <w:t>նշանակված</w:t>
      </w:r>
      <w:r w:rsidR="00D71142" w:rsidRPr="002200BE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="00D71142" w:rsidRPr="002200BE">
        <w:rPr>
          <w:rFonts w:ascii="GHEA Mariam" w:hAnsi="GHEA Mariam" w:cs="Tahoma"/>
          <w:sz w:val="24"/>
          <w:szCs w:val="24"/>
          <w:lang w:val="hy-AM"/>
        </w:rPr>
        <w:t>պատիժը</w:t>
      </w:r>
      <w:r w:rsidR="00D71142" w:rsidRPr="002200BE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="00D71142" w:rsidRPr="002200BE">
        <w:rPr>
          <w:rFonts w:ascii="GHEA Mariam" w:hAnsi="GHEA Mariam" w:cs="Tahoma"/>
          <w:sz w:val="24"/>
          <w:szCs w:val="24"/>
          <w:lang w:val="hy-AM"/>
        </w:rPr>
        <w:t>ՀՀ</w:t>
      </w:r>
      <w:r w:rsidR="00D71142">
        <w:rPr>
          <w:rFonts w:ascii="GHEA Mariam" w:hAnsi="GHEA Mariam" w:cs="Tahoma"/>
          <w:sz w:val="24"/>
          <w:szCs w:val="24"/>
          <w:lang w:val="hy-AM"/>
        </w:rPr>
        <w:t xml:space="preserve"> գործող</w:t>
      </w:r>
      <w:r w:rsidR="00D71142" w:rsidRPr="002200BE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="00D71142" w:rsidRPr="002200BE">
        <w:rPr>
          <w:rFonts w:ascii="GHEA Mariam" w:hAnsi="GHEA Mariam" w:cs="Tahoma"/>
          <w:sz w:val="24"/>
          <w:szCs w:val="24"/>
          <w:lang w:val="hy-AM"/>
        </w:rPr>
        <w:t>քրեական</w:t>
      </w:r>
      <w:r w:rsidR="00D71142" w:rsidRPr="002200BE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="00D71142" w:rsidRPr="002200BE">
        <w:rPr>
          <w:rFonts w:ascii="GHEA Mariam" w:hAnsi="GHEA Mariam" w:cs="Tahoma"/>
          <w:sz w:val="24"/>
          <w:szCs w:val="24"/>
          <w:lang w:val="hy-AM"/>
        </w:rPr>
        <w:t>օրենսգրքին</w:t>
      </w:r>
      <w:r w:rsidR="00D71142" w:rsidRPr="002200BE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="00D71142" w:rsidRPr="002200BE">
        <w:rPr>
          <w:rFonts w:ascii="GHEA Mariam" w:hAnsi="GHEA Mariam" w:cs="Tahoma"/>
          <w:sz w:val="24"/>
          <w:szCs w:val="24"/>
          <w:lang w:val="hy-AM"/>
        </w:rPr>
        <w:t>համապատասխանեցնելու</w:t>
      </w:r>
      <w:r w:rsidR="00D71142" w:rsidRPr="002200BE">
        <w:rPr>
          <w:rFonts w:ascii="GHEA Mariam" w:hAnsi="GHEA Mariam" w:cs="Tahoma"/>
          <w:sz w:val="24"/>
          <w:szCs w:val="24"/>
          <w:lang w:val="fr-FR"/>
        </w:rPr>
        <w:t xml:space="preserve"> </w:t>
      </w:r>
      <w:r w:rsidR="00D71142" w:rsidRPr="002200BE">
        <w:rPr>
          <w:rFonts w:ascii="GHEA Mariam" w:hAnsi="GHEA Mariam" w:cs="Tahoma"/>
          <w:sz w:val="24"/>
          <w:szCs w:val="24"/>
          <w:lang w:val="hy-AM"/>
        </w:rPr>
        <w:t>վերաբերյալ</w:t>
      </w:r>
      <w:r w:rsidR="00D71142" w:rsidRPr="009858D1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="00AF773E" w:rsidRPr="009858D1">
        <w:rPr>
          <w:rFonts w:ascii="GHEA Mariam" w:hAnsi="GHEA Mariam" w:cs="Tahoma"/>
          <w:sz w:val="24"/>
          <w:szCs w:val="24"/>
          <w:lang w:val="hy-AM"/>
        </w:rPr>
        <w:t>Ա.Դարբինյանի միջնորդությունը</w:t>
      </w:r>
      <w:r w:rsidR="00CD3740">
        <w:rPr>
          <w:rFonts w:ascii="GHEA Mariam" w:hAnsi="GHEA Mariam" w:cs="Tahoma"/>
          <w:sz w:val="24"/>
          <w:szCs w:val="24"/>
          <w:lang w:val="hy-AM"/>
        </w:rPr>
        <w:t xml:space="preserve"> մերժելով</w:t>
      </w:r>
      <w:r w:rsidR="00AF773E" w:rsidRPr="009858D1">
        <w:rPr>
          <w:rFonts w:ascii="GHEA Mariam" w:hAnsi="GHEA Mariam" w:cs="Tahoma"/>
          <w:sz w:val="24"/>
          <w:szCs w:val="24"/>
          <w:lang w:val="hy-AM"/>
        </w:rPr>
        <w:t xml:space="preserve">, </w:t>
      </w:r>
      <w:r w:rsidR="00CA135D">
        <w:rPr>
          <w:rFonts w:ascii="GHEA Mariam" w:hAnsi="GHEA Mariam" w:cs="Tahoma"/>
          <w:sz w:val="24"/>
          <w:szCs w:val="24"/>
          <w:lang w:val="hy-AM"/>
        </w:rPr>
        <w:t>եկել է սխալ եզրահանգման։</w:t>
      </w:r>
    </w:p>
    <w:p w14:paraId="412D58EB" w14:textId="134E72BB" w:rsidR="00CD3740" w:rsidRDefault="00D40CC5" w:rsidP="00FD0246">
      <w:pPr>
        <w:tabs>
          <w:tab w:val="left" w:pos="567"/>
        </w:tabs>
        <w:spacing w:line="360" w:lineRule="auto"/>
        <w:ind w:leftChars="0" w:firstLineChars="0" w:firstLine="567"/>
        <w:contextualSpacing/>
        <w:jc w:val="both"/>
        <w:rPr>
          <w:rFonts w:ascii="GHEA Mariam" w:hAnsi="GHEA Mariam" w:cs="Tahoma"/>
          <w:sz w:val="24"/>
          <w:szCs w:val="24"/>
          <w:lang w:val="hy-AM"/>
        </w:rPr>
      </w:pPr>
      <w:r>
        <w:rPr>
          <w:rFonts w:ascii="GHEA Mariam" w:hAnsi="GHEA Mariam" w:cs="Tahoma"/>
          <w:sz w:val="24"/>
          <w:szCs w:val="24"/>
          <w:lang w:val="hy-AM"/>
        </w:rPr>
        <w:t>Այսպես՝</w:t>
      </w:r>
      <w:r w:rsidR="00CD3740">
        <w:rPr>
          <w:rFonts w:ascii="GHEA Mariam" w:hAnsi="GHEA Mariam" w:cs="Tahoma"/>
          <w:sz w:val="24"/>
          <w:szCs w:val="24"/>
          <w:lang w:val="hy-AM"/>
        </w:rPr>
        <w:t xml:space="preserve"> Վճռաբեկ դատարանը փաստում է, որ դատապարտյալ </w:t>
      </w:r>
      <w:r w:rsidR="00CD3740" w:rsidRPr="00CD3740">
        <w:rPr>
          <w:rFonts w:ascii="GHEA Mariam" w:eastAsia="MS Gothic" w:hAnsi="GHEA Mariam" w:cs="MS Gothic"/>
          <w:iCs/>
          <w:sz w:val="24"/>
          <w:szCs w:val="24"/>
          <w:lang w:val="hy-AM"/>
        </w:rPr>
        <w:t>Ա</w:t>
      </w:r>
      <w:r w:rsidR="00CD3740" w:rsidRPr="009858D1">
        <w:rPr>
          <w:rFonts w:ascii="GHEA Mariam" w:eastAsia="MS Gothic" w:hAnsi="GHEA Mariam" w:cs="MS Gothic"/>
          <w:iCs/>
          <w:sz w:val="24"/>
          <w:szCs w:val="24"/>
          <w:lang w:val="es-AR"/>
        </w:rPr>
        <w:t>.</w:t>
      </w:r>
      <w:r w:rsidR="00CD3740" w:rsidRPr="00CD3740">
        <w:rPr>
          <w:rFonts w:ascii="GHEA Mariam" w:eastAsia="MS Gothic" w:hAnsi="GHEA Mariam" w:cs="MS Gothic"/>
          <w:iCs/>
          <w:sz w:val="24"/>
          <w:szCs w:val="24"/>
          <w:lang w:val="hy-AM"/>
        </w:rPr>
        <w:t>Դարբինյանի</w:t>
      </w:r>
      <w:r w:rsidR="00CD3740">
        <w:rPr>
          <w:rFonts w:ascii="GHEA Mariam" w:eastAsia="MS Gothic" w:hAnsi="GHEA Mariam" w:cs="MS Gothic"/>
          <w:iCs/>
          <w:sz w:val="24"/>
          <w:szCs w:val="24"/>
          <w:lang w:val="hy-AM"/>
        </w:rPr>
        <w:t xml:space="preserve">ն </w:t>
      </w:r>
      <w:r w:rsidR="00F9574B">
        <w:rPr>
          <w:rFonts w:ascii="GHEA Mariam" w:eastAsia="MS Gothic" w:hAnsi="GHEA Mariam" w:cs="MS Gothic"/>
          <w:iCs/>
          <w:sz w:val="24"/>
          <w:szCs w:val="24"/>
          <w:lang w:val="hy-AM"/>
        </w:rPr>
        <w:t>ՀՀ նախկին քրեական օրենսգրքի 189-րդ հոդվածի 3-րդ մասով մեղսագրվ</w:t>
      </w:r>
      <w:r w:rsidR="00DB5D5B">
        <w:rPr>
          <w:rFonts w:ascii="GHEA Mariam" w:eastAsia="MS Gothic" w:hAnsi="GHEA Mariam" w:cs="MS Gothic"/>
          <w:iCs/>
          <w:sz w:val="24"/>
          <w:szCs w:val="24"/>
          <w:lang w:val="hy-AM"/>
        </w:rPr>
        <w:t>ող</w:t>
      </w:r>
      <w:r w:rsidR="00F9574B">
        <w:rPr>
          <w:rFonts w:ascii="GHEA Mariam" w:eastAsia="MS Gothic" w:hAnsi="GHEA Mariam" w:cs="MS Gothic"/>
          <w:iCs/>
          <w:sz w:val="24"/>
          <w:szCs w:val="24"/>
          <w:lang w:val="hy-AM"/>
        </w:rPr>
        <w:t xml:space="preserve"> արարքի համար որպես պատիժ նախատեսված է </w:t>
      </w:r>
      <w:r w:rsidR="00F9574B" w:rsidRPr="00F9574B">
        <w:rPr>
          <w:rFonts w:ascii="GHEA Mariam" w:eastAsia="MS Gothic" w:hAnsi="GHEA Mariam" w:cs="MS Gothic"/>
          <w:b/>
          <w:iCs/>
          <w:sz w:val="24"/>
          <w:szCs w:val="24"/>
          <w:lang w:val="hy-AM"/>
        </w:rPr>
        <w:t xml:space="preserve">ազատազրկում՝ չորսից ութ տարի ժամկետով։ </w:t>
      </w:r>
      <w:r w:rsidR="00763AB0" w:rsidRPr="009858D1">
        <w:rPr>
          <w:rFonts w:ascii="GHEA Mariam" w:hAnsi="GHEA Mariam" w:cs="Tahoma"/>
          <w:sz w:val="24"/>
          <w:szCs w:val="24"/>
          <w:lang w:val="hy-AM"/>
        </w:rPr>
        <w:t>Երևան քաղաքի առաջին ատյանի ընդհանուր իրավասության դատարան</w:t>
      </w:r>
      <w:r w:rsidR="00763AB0">
        <w:rPr>
          <w:rFonts w:ascii="GHEA Mariam" w:hAnsi="GHEA Mariam" w:cs="Tahoma"/>
          <w:sz w:val="24"/>
          <w:szCs w:val="24"/>
          <w:lang w:val="hy-AM"/>
        </w:rPr>
        <w:t>ը</w:t>
      </w:r>
      <w:r w:rsidR="00763AB0" w:rsidRPr="009858D1">
        <w:rPr>
          <w:rFonts w:ascii="GHEA Mariam" w:hAnsi="GHEA Mariam" w:cs="Tahoma"/>
          <w:sz w:val="24"/>
          <w:szCs w:val="24"/>
          <w:lang w:val="hy-AM"/>
        </w:rPr>
        <w:t xml:space="preserve"> 2020 թվականի սեպտեմբերի 11-ի դատավճռով</w:t>
      </w:r>
      <w:r w:rsidR="00763AB0">
        <w:rPr>
          <w:rFonts w:ascii="GHEA Mariam" w:hAnsi="GHEA Mariam" w:cs="Tahoma"/>
          <w:sz w:val="24"/>
          <w:szCs w:val="24"/>
          <w:lang w:val="hy-AM"/>
        </w:rPr>
        <w:t>՝</w:t>
      </w:r>
      <w:r w:rsidR="00763AB0" w:rsidRPr="009858D1">
        <w:rPr>
          <w:rFonts w:ascii="GHEA Mariam" w:hAnsi="GHEA Mariam" w:cs="Tahoma"/>
          <w:sz w:val="24"/>
          <w:szCs w:val="24"/>
          <w:lang w:val="hy-AM"/>
        </w:rPr>
        <w:t xml:space="preserve"> արագացված դատաքննության կարգի կիրառմամբ,</w:t>
      </w:r>
      <w:r w:rsidR="00763AB0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="00763AB0" w:rsidRPr="00CD3740">
        <w:rPr>
          <w:rFonts w:ascii="GHEA Mariam" w:eastAsia="MS Gothic" w:hAnsi="GHEA Mariam" w:cs="MS Gothic"/>
          <w:iCs/>
          <w:sz w:val="24"/>
          <w:szCs w:val="24"/>
          <w:lang w:val="hy-AM"/>
        </w:rPr>
        <w:t>Ա</w:t>
      </w:r>
      <w:r w:rsidR="00763AB0" w:rsidRPr="009858D1">
        <w:rPr>
          <w:rFonts w:ascii="GHEA Mariam" w:eastAsia="MS Gothic" w:hAnsi="GHEA Mariam" w:cs="MS Gothic"/>
          <w:iCs/>
          <w:sz w:val="24"/>
          <w:szCs w:val="24"/>
          <w:lang w:val="es-AR"/>
        </w:rPr>
        <w:t>.</w:t>
      </w:r>
      <w:r w:rsidR="00763AB0" w:rsidRPr="00CD3740">
        <w:rPr>
          <w:rFonts w:ascii="GHEA Mariam" w:eastAsia="MS Gothic" w:hAnsi="GHEA Mariam" w:cs="MS Gothic"/>
          <w:iCs/>
          <w:sz w:val="24"/>
          <w:szCs w:val="24"/>
          <w:lang w:val="hy-AM"/>
        </w:rPr>
        <w:t>Դարբինյանի</w:t>
      </w:r>
      <w:r w:rsidR="00763AB0">
        <w:rPr>
          <w:rFonts w:ascii="GHEA Mariam" w:eastAsia="MS Gothic" w:hAnsi="GHEA Mariam" w:cs="MS Gothic"/>
          <w:iCs/>
          <w:sz w:val="24"/>
          <w:szCs w:val="24"/>
          <w:lang w:val="hy-AM"/>
        </w:rPr>
        <w:t xml:space="preserve">ն դատապարտել է </w:t>
      </w:r>
      <w:r w:rsidR="00763AB0" w:rsidRPr="00763AB0">
        <w:rPr>
          <w:rFonts w:ascii="GHEA Mariam" w:eastAsia="MS Gothic" w:hAnsi="GHEA Mariam" w:cs="MS Gothic"/>
          <w:b/>
          <w:iCs/>
          <w:sz w:val="24"/>
          <w:szCs w:val="24"/>
          <w:lang w:val="hy-AM"/>
        </w:rPr>
        <w:t>ազատազրկման՝ չորս</w:t>
      </w:r>
      <w:r w:rsidR="00763AB0">
        <w:rPr>
          <w:rFonts w:ascii="GHEA Mariam" w:eastAsia="MS Gothic" w:hAnsi="GHEA Mariam" w:cs="MS Gothic"/>
          <w:iCs/>
          <w:sz w:val="24"/>
          <w:szCs w:val="24"/>
          <w:lang w:val="hy-AM"/>
        </w:rPr>
        <w:t xml:space="preserve"> տարի ժամկետով։</w:t>
      </w:r>
      <w:r w:rsidR="00513610">
        <w:rPr>
          <w:rFonts w:ascii="GHEA Mariam" w:eastAsia="MS Gothic" w:hAnsi="GHEA Mariam" w:cs="MS Gothic"/>
          <w:iCs/>
          <w:sz w:val="24"/>
          <w:szCs w:val="24"/>
          <w:lang w:val="hy-AM"/>
        </w:rPr>
        <w:t xml:space="preserve"> </w:t>
      </w:r>
      <w:r w:rsidR="00004656">
        <w:rPr>
          <w:rFonts w:ascii="GHEA Mariam" w:eastAsia="MS Gothic" w:hAnsi="GHEA Mariam" w:cs="MS Gothic"/>
          <w:iCs/>
          <w:sz w:val="24"/>
          <w:szCs w:val="24"/>
          <w:lang w:val="hy-AM"/>
        </w:rPr>
        <w:t>Վերջինիս</w:t>
      </w:r>
      <w:r w:rsidR="00DB5D5B">
        <w:rPr>
          <w:rFonts w:ascii="GHEA Mariam" w:eastAsia="MS Gothic" w:hAnsi="GHEA Mariam" w:cs="MS Gothic"/>
          <w:iCs/>
          <w:sz w:val="24"/>
          <w:szCs w:val="24"/>
          <w:lang w:val="hy-AM"/>
        </w:rPr>
        <w:t xml:space="preserve"> մեղսագրվող</w:t>
      </w:r>
      <w:r w:rsidR="00513610">
        <w:rPr>
          <w:rFonts w:ascii="GHEA Mariam" w:eastAsia="MS Gothic" w:hAnsi="GHEA Mariam" w:cs="MS Gothic"/>
          <w:iCs/>
          <w:sz w:val="24"/>
          <w:szCs w:val="24"/>
          <w:lang w:val="hy-AM"/>
        </w:rPr>
        <w:t xml:space="preserve"> </w:t>
      </w:r>
      <w:r w:rsidR="00004656">
        <w:rPr>
          <w:rFonts w:ascii="GHEA Mariam" w:eastAsia="MS Gothic" w:hAnsi="GHEA Mariam" w:cs="MS Gothic"/>
          <w:iCs/>
          <w:sz w:val="24"/>
          <w:szCs w:val="24"/>
          <w:lang w:val="hy-AM"/>
        </w:rPr>
        <w:t>վերո</w:t>
      </w:r>
      <w:r w:rsidR="00513610">
        <w:rPr>
          <w:rFonts w:ascii="GHEA Mariam" w:eastAsia="MS Gothic" w:hAnsi="GHEA Mariam" w:cs="MS Gothic"/>
          <w:iCs/>
          <w:sz w:val="24"/>
          <w:szCs w:val="24"/>
          <w:lang w:val="hy-AM"/>
        </w:rPr>
        <w:t>նշված</w:t>
      </w:r>
      <w:r w:rsidR="00DB5D5B">
        <w:rPr>
          <w:rFonts w:ascii="GHEA Mariam" w:eastAsia="MS Gothic" w:hAnsi="GHEA Mariam" w:cs="MS Gothic"/>
          <w:iCs/>
          <w:sz w:val="24"/>
          <w:szCs w:val="24"/>
          <w:lang w:val="hy-AM"/>
        </w:rPr>
        <w:t xml:space="preserve"> արարքը համապատասխանում է ՀՀ գործող քրեական օրենսգրքի </w:t>
      </w:r>
      <w:r w:rsidR="00FD0246" w:rsidRPr="009858D1">
        <w:rPr>
          <w:rFonts w:ascii="GHEA Mariam" w:hAnsi="GHEA Mariam" w:cs="Tahoma"/>
          <w:sz w:val="24"/>
          <w:szCs w:val="24"/>
          <w:lang w:val="hy-AM"/>
        </w:rPr>
        <w:t>286-րդ հոդվածի 2-րդ մասի 3-րդ կետի</w:t>
      </w:r>
      <w:r w:rsidR="00FD0246">
        <w:rPr>
          <w:rFonts w:ascii="GHEA Mariam" w:hAnsi="GHEA Mariam" w:cs="Tahoma"/>
          <w:sz w:val="24"/>
          <w:szCs w:val="24"/>
          <w:lang w:val="hy-AM"/>
        </w:rPr>
        <w:t xml:space="preserve">ն, որի համար որպես պատիժ սահմանված է </w:t>
      </w:r>
      <w:r w:rsidR="00FD0246" w:rsidRPr="002035EB">
        <w:rPr>
          <w:rFonts w:ascii="GHEA Mariam" w:hAnsi="GHEA Mariam" w:cs="Tahoma"/>
          <w:b/>
          <w:sz w:val="24"/>
          <w:szCs w:val="24"/>
          <w:lang w:val="hy-AM"/>
        </w:rPr>
        <w:t>ազատազրկում՝ երկուսից հինգ տարի</w:t>
      </w:r>
      <w:r w:rsidR="00FD0246">
        <w:rPr>
          <w:rFonts w:ascii="GHEA Mariam" w:hAnsi="GHEA Mariam" w:cs="Tahoma"/>
          <w:sz w:val="24"/>
          <w:szCs w:val="24"/>
          <w:lang w:val="hy-AM"/>
        </w:rPr>
        <w:t xml:space="preserve"> ժամկետով։</w:t>
      </w:r>
    </w:p>
    <w:p w14:paraId="14A673AD" w14:textId="441E4416" w:rsidR="00EF145C" w:rsidRDefault="00E412A3" w:rsidP="00EF145C">
      <w:pPr>
        <w:tabs>
          <w:tab w:val="left" w:pos="567"/>
          <w:tab w:val="left" w:pos="8280"/>
        </w:tabs>
        <w:spacing w:line="360" w:lineRule="auto"/>
        <w:ind w:leftChars="0" w:firstLineChars="0" w:firstLine="567"/>
        <w:contextualSpacing/>
        <w:jc w:val="both"/>
        <w:rPr>
          <w:rFonts w:ascii="GHEA Mariam" w:eastAsiaTheme="minorEastAsia" w:hAnsi="GHEA Mariam" w:cs="Tahoma"/>
          <w:sz w:val="24"/>
          <w:szCs w:val="24"/>
          <w:lang w:val="hy-AM" w:eastAsia="zh-CN"/>
        </w:rPr>
      </w:pPr>
      <w:r>
        <w:rPr>
          <w:rFonts w:ascii="GHEA Mariam" w:hAnsi="GHEA Mariam" w:cs="Tahoma"/>
          <w:sz w:val="24"/>
          <w:szCs w:val="24"/>
          <w:lang w:val="hy-AM"/>
        </w:rPr>
        <w:t>Վերո</w:t>
      </w:r>
      <w:r w:rsidR="00004656">
        <w:rPr>
          <w:rFonts w:ascii="GHEA Mariam" w:hAnsi="GHEA Mariam" w:cs="Tahoma"/>
          <w:sz w:val="24"/>
          <w:szCs w:val="24"/>
          <w:lang w:val="hy-AM"/>
        </w:rPr>
        <w:t>շարադր</w:t>
      </w:r>
      <w:r>
        <w:rPr>
          <w:rFonts w:ascii="GHEA Mariam" w:hAnsi="GHEA Mariam" w:cs="Tahoma"/>
          <w:sz w:val="24"/>
          <w:szCs w:val="24"/>
          <w:lang w:val="hy-AM"/>
        </w:rPr>
        <w:t>յալից բխում է, որ</w:t>
      </w:r>
      <w:r w:rsidR="00D37C6C">
        <w:rPr>
          <w:rFonts w:ascii="GHEA Mariam" w:hAnsi="GHEA Mariam" w:cs="Tahoma"/>
          <w:sz w:val="24"/>
          <w:szCs w:val="24"/>
          <w:lang w:val="hy-AM"/>
        </w:rPr>
        <w:t xml:space="preserve"> արագացված դատաքննության կարգի կիրառման պայմաններում</w:t>
      </w:r>
      <w:r>
        <w:rPr>
          <w:rFonts w:ascii="GHEA Mariam" w:hAnsi="GHEA Mariam" w:cs="Tahoma"/>
          <w:sz w:val="24"/>
          <w:szCs w:val="24"/>
          <w:lang w:val="hy-AM"/>
        </w:rPr>
        <w:t xml:space="preserve"> դատապարտյալ </w:t>
      </w:r>
      <w:r w:rsidRPr="00CD3740">
        <w:rPr>
          <w:rFonts w:ascii="GHEA Mariam" w:eastAsia="MS Gothic" w:hAnsi="GHEA Mariam" w:cs="MS Gothic"/>
          <w:iCs/>
          <w:sz w:val="24"/>
          <w:szCs w:val="24"/>
          <w:lang w:val="hy-AM"/>
        </w:rPr>
        <w:t>Ա</w:t>
      </w:r>
      <w:r w:rsidRPr="009858D1">
        <w:rPr>
          <w:rFonts w:ascii="GHEA Mariam" w:eastAsia="MS Gothic" w:hAnsi="GHEA Mariam" w:cs="MS Gothic"/>
          <w:iCs/>
          <w:sz w:val="24"/>
          <w:szCs w:val="24"/>
          <w:lang w:val="es-AR"/>
        </w:rPr>
        <w:t>.</w:t>
      </w:r>
      <w:r w:rsidRPr="00CD3740">
        <w:rPr>
          <w:rFonts w:ascii="GHEA Mariam" w:eastAsia="MS Gothic" w:hAnsi="GHEA Mariam" w:cs="MS Gothic"/>
          <w:iCs/>
          <w:sz w:val="24"/>
          <w:szCs w:val="24"/>
          <w:lang w:val="hy-AM"/>
        </w:rPr>
        <w:t>Դարբինյանի</w:t>
      </w:r>
      <w:r>
        <w:rPr>
          <w:rFonts w:ascii="GHEA Mariam" w:eastAsia="MS Gothic" w:hAnsi="GHEA Mariam" w:cs="MS Gothic"/>
          <w:iCs/>
          <w:sz w:val="24"/>
          <w:szCs w:val="24"/>
          <w:lang w:val="hy-AM"/>
        </w:rPr>
        <w:t xml:space="preserve"> նկատմամբ</w:t>
      </w:r>
      <w:r w:rsidR="00B66E7C">
        <w:rPr>
          <w:rFonts w:ascii="GHEA Mariam" w:eastAsia="MS Gothic" w:hAnsi="GHEA Mariam" w:cs="MS Gothic"/>
          <w:iCs/>
          <w:sz w:val="24"/>
          <w:szCs w:val="24"/>
          <w:lang w:val="hy-AM"/>
        </w:rPr>
        <w:t xml:space="preserve"> նշանակված պատիժը՝ </w:t>
      </w:r>
      <w:r w:rsidR="00B66E7C" w:rsidRPr="00471919">
        <w:rPr>
          <w:rFonts w:ascii="GHEA Mariam" w:eastAsia="MS Gothic" w:hAnsi="GHEA Mariam" w:cs="MS Gothic"/>
          <w:b/>
          <w:iCs/>
          <w:sz w:val="24"/>
          <w:szCs w:val="24"/>
          <w:lang w:val="hy-AM"/>
        </w:rPr>
        <w:t>չորս տարի</w:t>
      </w:r>
      <w:r w:rsidR="00B66E7C">
        <w:rPr>
          <w:rFonts w:ascii="GHEA Mariam" w:eastAsia="MS Gothic" w:hAnsi="GHEA Mariam" w:cs="MS Gothic"/>
          <w:iCs/>
          <w:sz w:val="24"/>
          <w:szCs w:val="24"/>
          <w:lang w:val="hy-AM"/>
        </w:rPr>
        <w:t xml:space="preserve"> </w:t>
      </w:r>
      <w:r w:rsidR="00B66E7C" w:rsidRPr="00C321DE">
        <w:rPr>
          <w:rFonts w:ascii="GHEA Mariam" w:eastAsia="MS Gothic" w:hAnsi="GHEA Mariam" w:cs="MS Gothic"/>
          <w:b/>
          <w:iCs/>
          <w:sz w:val="24"/>
          <w:szCs w:val="24"/>
          <w:lang w:val="hy-AM"/>
        </w:rPr>
        <w:t>ժամկետով</w:t>
      </w:r>
      <w:r w:rsidR="00B66E7C">
        <w:rPr>
          <w:rFonts w:ascii="GHEA Mariam" w:eastAsia="MS Gothic" w:hAnsi="GHEA Mariam" w:cs="MS Gothic"/>
          <w:iCs/>
          <w:sz w:val="24"/>
          <w:szCs w:val="24"/>
          <w:lang w:val="hy-AM"/>
        </w:rPr>
        <w:t xml:space="preserve"> ազատազրկումը,</w:t>
      </w:r>
      <w:r w:rsidR="00D37C6C" w:rsidRPr="00D37C6C">
        <w:rPr>
          <w:lang w:val="hy-AM"/>
        </w:rPr>
        <w:t xml:space="preserve"> </w:t>
      </w:r>
      <w:r w:rsidR="00D37C6C" w:rsidRPr="00D37C6C">
        <w:rPr>
          <w:rFonts w:ascii="GHEA Mariam" w:eastAsia="MS Gothic" w:hAnsi="GHEA Mariam" w:cs="MS Gothic"/>
          <w:iCs/>
          <w:sz w:val="24"/>
          <w:szCs w:val="24"/>
          <w:lang w:val="hy-AM"/>
        </w:rPr>
        <w:t xml:space="preserve">ավելի խիստ է ուժի մեջ մտած օրենսդրությամբ նախատեսված պատժի առավելագույն </w:t>
      </w:r>
      <w:r w:rsidR="0093353D">
        <w:rPr>
          <w:rFonts w:ascii="GHEA Mariam" w:eastAsia="MS Gothic" w:hAnsi="GHEA Mariam" w:cs="MS Gothic"/>
          <w:iCs/>
          <w:sz w:val="24"/>
          <w:szCs w:val="24"/>
          <w:lang w:val="hy-AM"/>
        </w:rPr>
        <w:t>ժամկետի երկու երրորդից</w:t>
      </w:r>
      <w:r w:rsidR="00471919">
        <w:rPr>
          <w:rFonts w:ascii="GHEA Mariam" w:eastAsia="MS Gothic" w:hAnsi="GHEA Mariam" w:cs="MS Gothic"/>
          <w:iCs/>
          <w:sz w:val="24"/>
          <w:szCs w:val="24"/>
          <w:lang w:val="hy-AM"/>
        </w:rPr>
        <w:t xml:space="preserve">՝ </w:t>
      </w:r>
      <w:r w:rsidR="00471919" w:rsidRPr="00471919">
        <w:rPr>
          <w:rFonts w:ascii="GHEA Mariam" w:eastAsia="MS Gothic" w:hAnsi="GHEA Mariam" w:cs="MS Gothic"/>
          <w:b/>
          <w:iCs/>
          <w:sz w:val="24"/>
          <w:szCs w:val="24"/>
          <w:lang w:val="hy-AM"/>
        </w:rPr>
        <w:t>երեք տարի չորս ամիս ժամկետով</w:t>
      </w:r>
      <w:r w:rsidR="00471919">
        <w:rPr>
          <w:rFonts w:ascii="GHEA Mariam" w:eastAsia="MS Gothic" w:hAnsi="GHEA Mariam" w:cs="MS Gothic"/>
          <w:iCs/>
          <w:sz w:val="24"/>
          <w:szCs w:val="24"/>
          <w:lang w:val="hy-AM"/>
        </w:rPr>
        <w:t xml:space="preserve"> ազատազրկումից</w:t>
      </w:r>
      <w:r w:rsidR="0093353D">
        <w:rPr>
          <w:rFonts w:ascii="GHEA Mariam" w:eastAsia="MS Gothic" w:hAnsi="GHEA Mariam" w:cs="MS Gothic"/>
          <w:iCs/>
          <w:sz w:val="24"/>
          <w:szCs w:val="24"/>
          <w:lang w:val="hy-AM"/>
        </w:rPr>
        <w:t>։</w:t>
      </w:r>
      <w:r w:rsidR="00715AEA">
        <w:rPr>
          <w:rFonts w:ascii="GHEA Mariam" w:eastAsia="MS Gothic" w:hAnsi="GHEA Mariam" w:cs="MS Gothic"/>
          <w:iCs/>
          <w:sz w:val="24"/>
          <w:szCs w:val="24"/>
          <w:lang w:val="hy-AM"/>
        </w:rPr>
        <w:t xml:space="preserve"> Վճռաբեկ դատարանը կրկնում է, որ </w:t>
      </w:r>
      <w:r w:rsidR="00715AEA">
        <w:rPr>
          <w:rFonts w:ascii="GHEA Mariam" w:eastAsiaTheme="minorEastAsia" w:hAnsi="GHEA Mariam" w:cs="Tahoma"/>
          <w:sz w:val="24"/>
          <w:szCs w:val="24"/>
          <w:lang w:val="hy-AM" w:eastAsia="zh-CN"/>
        </w:rPr>
        <w:t>պատիժ նշանակելու որևէ հատուկ կանոնի</w:t>
      </w:r>
      <w:r w:rsidR="003565E9"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 պարտադիր</w:t>
      </w:r>
      <w:r w:rsidR="00715AEA"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 կիրառման հիմքերի առկայության դեպքում «</w:t>
      </w:r>
      <w:r w:rsidR="00715AEA" w:rsidRPr="004B3A17"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ուժի մեջ մտած օրենսդրությամբ նախատեսված </w:t>
      </w:r>
      <w:r w:rsidR="00715AEA" w:rsidRPr="004C13B1">
        <w:rPr>
          <w:rFonts w:ascii="GHEA Mariam" w:eastAsiaTheme="minorEastAsia" w:hAnsi="GHEA Mariam" w:cs="Tahoma"/>
          <w:b/>
          <w:i/>
          <w:sz w:val="24"/>
          <w:szCs w:val="24"/>
          <w:lang w:val="hy-AM" w:eastAsia="zh-CN"/>
        </w:rPr>
        <w:t>պատժի առավելագույն ժամկետ</w:t>
      </w:r>
      <w:r w:rsidR="00715AEA">
        <w:rPr>
          <w:rFonts w:ascii="GHEA Mariam" w:eastAsiaTheme="minorEastAsia" w:hAnsi="GHEA Mariam" w:cs="Tahoma"/>
          <w:sz w:val="24"/>
          <w:szCs w:val="24"/>
          <w:lang w:val="hy-AM" w:eastAsia="zh-CN"/>
        </w:rPr>
        <w:t>» է համարվում տվյալ հատուկ կանոնի կիրառմամբ ստացվող</w:t>
      </w:r>
      <w:r w:rsidR="00D963EB"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 պատժի</w:t>
      </w:r>
      <w:r w:rsidR="00715AEA"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 ժամկետը</w:t>
      </w:r>
      <w:r w:rsidR="00D963EB"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, </w:t>
      </w:r>
      <w:r w:rsidR="0086511D"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որպիսին </w:t>
      </w:r>
      <w:r w:rsidR="00D963EB"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սույն </w:t>
      </w:r>
      <w:r w:rsidR="0086511D">
        <w:rPr>
          <w:rFonts w:ascii="GHEA Mariam" w:eastAsiaTheme="minorEastAsia" w:hAnsi="GHEA Mariam" w:cs="Tahoma"/>
          <w:sz w:val="24"/>
          <w:szCs w:val="24"/>
          <w:lang w:val="hy-AM" w:eastAsia="zh-CN"/>
        </w:rPr>
        <w:t>գործով</w:t>
      </w:r>
      <w:r w:rsidR="00D963EB"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 արագացված դատաքննության</w:t>
      </w:r>
      <w:r w:rsidR="0086511D"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 դեպքում պատիժ նշանակելու հատուկ </w:t>
      </w:r>
      <w:r w:rsidR="00471919">
        <w:rPr>
          <w:rFonts w:ascii="GHEA Mariam" w:eastAsiaTheme="minorEastAsia" w:hAnsi="GHEA Mariam" w:cs="Tahoma"/>
          <w:sz w:val="24"/>
          <w:szCs w:val="24"/>
          <w:lang w:val="hy-AM" w:eastAsia="zh-CN"/>
        </w:rPr>
        <w:t>կանոնն է</w:t>
      </w:r>
      <w:r w:rsidR="001F6C75"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՝ նախատեսված </w:t>
      </w:r>
      <w:r w:rsidR="00042E04">
        <w:rPr>
          <w:rFonts w:ascii="GHEA Mariam" w:eastAsiaTheme="minorEastAsia" w:hAnsi="GHEA Mariam" w:cs="Tahoma"/>
          <w:sz w:val="24"/>
          <w:szCs w:val="24"/>
          <w:lang w:val="hy-AM" w:eastAsia="zh-CN"/>
        </w:rPr>
        <w:t xml:space="preserve">1998 թվականի հուլիսի 1-ին ընդունված ՀՀ քրեական դատավարության օրենսգրքի </w:t>
      </w:r>
      <w:r w:rsidR="0028184D">
        <w:rPr>
          <w:rFonts w:ascii="GHEA Mariam" w:eastAsiaTheme="minorEastAsia" w:hAnsi="GHEA Mariam" w:cs="Tahoma"/>
          <w:sz w:val="24"/>
          <w:szCs w:val="24"/>
          <w:lang w:val="hy-AM" w:eastAsia="zh-CN"/>
        </w:rPr>
        <w:t>375</w:t>
      </w:r>
      <w:r w:rsidR="0028184D" w:rsidRPr="0028184D">
        <w:rPr>
          <w:rFonts w:ascii="GHEA Mariam" w:eastAsiaTheme="minorEastAsia" w:hAnsi="GHEA Mariam" w:cs="Tahoma"/>
          <w:sz w:val="24"/>
          <w:szCs w:val="24"/>
          <w:lang w:val="hy-AM" w:eastAsia="zh-CN"/>
        </w:rPr>
        <w:t>.3</w:t>
      </w:r>
      <w:r w:rsidR="00F1156C">
        <w:rPr>
          <w:rFonts w:ascii="GHEA Mariam" w:eastAsiaTheme="minorEastAsia" w:hAnsi="GHEA Mariam" w:cs="Tahoma"/>
          <w:sz w:val="24"/>
          <w:szCs w:val="24"/>
          <w:lang w:val="hy-AM" w:eastAsia="zh-CN"/>
        </w:rPr>
        <w:t>-րդ հոդվածի 6-րդ մասով</w:t>
      </w:r>
      <w:r w:rsidR="0086511D">
        <w:rPr>
          <w:rFonts w:ascii="GHEA Mariam" w:eastAsiaTheme="minorEastAsia" w:hAnsi="GHEA Mariam" w:cs="Tahoma"/>
          <w:sz w:val="24"/>
          <w:szCs w:val="24"/>
          <w:lang w:val="hy-AM" w:eastAsia="zh-CN"/>
        </w:rPr>
        <w:t>։</w:t>
      </w:r>
    </w:p>
    <w:p w14:paraId="4E82888D" w14:textId="1D156C44" w:rsidR="008F69CE" w:rsidRDefault="00AF1778" w:rsidP="00422386">
      <w:pPr>
        <w:tabs>
          <w:tab w:val="left" w:pos="567"/>
          <w:tab w:val="left" w:pos="8280"/>
        </w:tabs>
        <w:spacing w:line="360" w:lineRule="auto"/>
        <w:ind w:leftChars="0" w:firstLineChars="0" w:firstLine="567"/>
        <w:contextualSpacing/>
        <w:jc w:val="both"/>
        <w:rPr>
          <w:rFonts w:ascii="GHEA Mariam" w:hAnsi="GHEA Mariam" w:cs="Tahoma"/>
          <w:sz w:val="24"/>
          <w:szCs w:val="24"/>
          <w:lang w:val="es-AR"/>
        </w:rPr>
      </w:pPr>
      <w:r>
        <w:rPr>
          <w:rFonts w:ascii="GHEA Mariam" w:eastAsiaTheme="minorEastAsia" w:hAnsi="GHEA Mariam" w:cs="Tahoma"/>
          <w:sz w:val="24"/>
          <w:szCs w:val="24"/>
          <w:lang w:val="hy-AM" w:eastAsia="zh-CN"/>
        </w:rPr>
        <w:lastRenderedPageBreak/>
        <w:t>14</w:t>
      </w:r>
      <w:r w:rsidR="004648CD" w:rsidRPr="004648CD">
        <w:rPr>
          <w:rFonts w:ascii="GHEA Mariam" w:eastAsiaTheme="minorEastAsia" w:hAnsi="GHEA Mariam" w:cs="Tahoma"/>
          <w:sz w:val="24"/>
          <w:szCs w:val="24"/>
          <w:lang w:val="hy-AM" w:eastAsia="zh-CN"/>
        </w:rPr>
        <w:t>.</w:t>
      </w:r>
      <w:r w:rsidR="008F69CE" w:rsidRPr="009858D1">
        <w:rPr>
          <w:rFonts w:ascii="GHEA Mariam" w:hAnsi="GHEA Mariam" w:cs="Tahoma"/>
          <w:sz w:val="24"/>
          <w:szCs w:val="24"/>
          <w:lang w:val="es-AR"/>
        </w:rPr>
        <w:t xml:space="preserve"> </w:t>
      </w:r>
      <w:r w:rsidR="004648CD">
        <w:rPr>
          <w:rFonts w:ascii="GHEA Mariam" w:hAnsi="GHEA Mariam" w:cs="Tahoma"/>
          <w:sz w:val="24"/>
          <w:szCs w:val="24"/>
          <w:lang w:val="hy-AM"/>
        </w:rPr>
        <w:t xml:space="preserve">Հիմք ընդունելով սույն որոշման նախորդ կետում կատարված վերլուծությունը՝ Վճռաբեկ դատարանն արձանագրում է, որ </w:t>
      </w:r>
      <w:r w:rsidR="008F69CE" w:rsidRPr="00422386">
        <w:rPr>
          <w:rFonts w:ascii="GHEA Mariam" w:hAnsi="GHEA Mariam" w:cs="Tahoma"/>
          <w:sz w:val="24"/>
          <w:szCs w:val="24"/>
          <w:lang w:val="hy-AM"/>
        </w:rPr>
        <w:t>Առաջին</w:t>
      </w:r>
      <w:r w:rsidR="008F69CE" w:rsidRPr="009858D1">
        <w:rPr>
          <w:rFonts w:ascii="GHEA Mariam" w:hAnsi="GHEA Mariam" w:cs="Tahoma"/>
          <w:sz w:val="24"/>
          <w:szCs w:val="24"/>
          <w:lang w:val="es-AR"/>
        </w:rPr>
        <w:t xml:space="preserve"> ա</w:t>
      </w:r>
      <w:r w:rsidR="008F69CE" w:rsidRPr="00422386">
        <w:rPr>
          <w:rFonts w:ascii="GHEA Mariam" w:hAnsi="GHEA Mariam" w:cs="Tahoma"/>
          <w:sz w:val="24"/>
          <w:szCs w:val="24"/>
          <w:lang w:val="hy-AM"/>
        </w:rPr>
        <w:t>տյանի</w:t>
      </w:r>
      <w:r w:rsidR="008F69CE" w:rsidRPr="009858D1">
        <w:rPr>
          <w:rFonts w:ascii="GHEA Mariam" w:hAnsi="GHEA Mariam" w:cs="Tahoma"/>
          <w:sz w:val="24"/>
          <w:szCs w:val="24"/>
          <w:lang w:val="es-AR"/>
        </w:rPr>
        <w:t xml:space="preserve"> </w:t>
      </w:r>
      <w:proofErr w:type="spellStart"/>
      <w:r w:rsidR="008F69CE" w:rsidRPr="009858D1">
        <w:rPr>
          <w:rFonts w:ascii="GHEA Mariam" w:hAnsi="GHEA Mariam" w:cs="Tahoma"/>
          <w:sz w:val="24"/>
          <w:szCs w:val="24"/>
          <w:lang w:val="es-AR"/>
        </w:rPr>
        <w:t>դատարանը</w:t>
      </w:r>
      <w:proofErr w:type="spellEnd"/>
      <w:r w:rsidR="008F69CE" w:rsidRPr="009858D1">
        <w:rPr>
          <w:rFonts w:ascii="GHEA Mariam" w:hAnsi="GHEA Mariam" w:cs="Tahoma"/>
          <w:sz w:val="24"/>
          <w:szCs w:val="24"/>
          <w:lang w:val="es-AR"/>
        </w:rPr>
        <w:t xml:space="preserve"> </w:t>
      </w:r>
      <w:r w:rsidR="00422386">
        <w:rPr>
          <w:rFonts w:ascii="GHEA Mariam" w:hAnsi="GHEA Mariam" w:cs="Tahoma"/>
          <w:sz w:val="24"/>
          <w:szCs w:val="24"/>
          <w:lang w:val="hy-AM"/>
        </w:rPr>
        <w:t>եկել</w:t>
      </w:r>
      <w:r w:rsidR="008F69CE" w:rsidRPr="009858D1">
        <w:rPr>
          <w:rFonts w:ascii="GHEA Mariam" w:hAnsi="GHEA Mariam" w:cs="Tahoma"/>
          <w:sz w:val="24"/>
          <w:szCs w:val="24"/>
          <w:lang w:val="hy-AM"/>
        </w:rPr>
        <w:t xml:space="preserve"> է </w:t>
      </w:r>
      <w:r w:rsidR="008F69CE" w:rsidRPr="00422386">
        <w:rPr>
          <w:rFonts w:ascii="GHEA Mariam" w:hAnsi="GHEA Mariam" w:cs="Tahoma"/>
          <w:sz w:val="24"/>
          <w:szCs w:val="24"/>
          <w:lang w:val="hy-AM"/>
        </w:rPr>
        <w:t>ճիշտ</w:t>
      </w:r>
      <w:r w:rsidR="008F69CE" w:rsidRPr="009858D1">
        <w:rPr>
          <w:rFonts w:ascii="GHEA Mariam" w:hAnsi="GHEA Mariam" w:cs="Tahoma"/>
          <w:sz w:val="24"/>
          <w:szCs w:val="24"/>
          <w:lang w:val="es-AR"/>
        </w:rPr>
        <w:t xml:space="preserve"> </w:t>
      </w:r>
      <w:r w:rsidR="008F69CE" w:rsidRPr="009858D1">
        <w:rPr>
          <w:rFonts w:ascii="GHEA Mariam" w:hAnsi="GHEA Mariam" w:cs="Tahoma"/>
          <w:sz w:val="24"/>
          <w:szCs w:val="24"/>
          <w:lang w:val="hy-AM"/>
        </w:rPr>
        <w:t>հետևության</w:t>
      </w:r>
      <w:r w:rsidR="00422386">
        <w:rPr>
          <w:rFonts w:ascii="GHEA Mariam" w:hAnsi="GHEA Mariam" w:cs="Tahoma"/>
          <w:sz w:val="24"/>
          <w:szCs w:val="24"/>
          <w:lang w:val="hy-AM"/>
        </w:rPr>
        <w:t xml:space="preserve"> առ այն</w:t>
      </w:r>
      <w:r w:rsidR="008F69CE" w:rsidRPr="009858D1">
        <w:rPr>
          <w:rFonts w:ascii="GHEA Mariam" w:hAnsi="GHEA Mariam" w:cs="Tahoma"/>
          <w:sz w:val="24"/>
          <w:szCs w:val="24"/>
          <w:lang w:val="hy-AM"/>
        </w:rPr>
        <w:t>, որ դատապարտյալ Ա</w:t>
      </w:r>
      <w:r w:rsidR="00504DE7" w:rsidRPr="00504DE7">
        <w:rPr>
          <w:rFonts w:ascii="GHEA Mariam" w:hAnsi="GHEA Mariam" w:cs="Tahoma"/>
          <w:sz w:val="24"/>
          <w:szCs w:val="24"/>
          <w:lang w:val="hy-AM"/>
        </w:rPr>
        <w:t>.</w:t>
      </w:r>
      <w:r w:rsidR="008F69CE" w:rsidRPr="009858D1">
        <w:rPr>
          <w:rFonts w:ascii="GHEA Mariam" w:hAnsi="GHEA Mariam" w:cs="Tahoma"/>
          <w:sz w:val="24"/>
          <w:szCs w:val="24"/>
          <w:lang w:val="hy-AM"/>
        </w:rPr>
        <w:t>Դարբինյանի նկատմամբ ՀՀ</w:t>
      </w:r>
      <w:r w:rsidR="00504DE7">
        <w:rPr>
          <w:rFonts w:ascii="GHEA Mariam" w:hAnsi="GHEA Mariam" w:cs="Tahoma"/>
          <w:sz w:val="24"/>
          <w:szCs w:val="24"/>
          <w:lang w:val="hy-AM"/>
        </w:rPr>
        <w:t xml:space="preserve"> նախկին</w:t>
      </w:r>
      <w:r w:rsidR="008F69CE" w:rsidRPr="009858D1">
        <w:rPr>
          <w:rFonts w:ascii="GHEA Mariam" w:hAnsi="GHEA Mariam" w:cs="Tahoma"/>
          <w:sz w:val="24"/>
          <w:szCs w:val="24"/>
          <w:lang w:val="hy-AM"/>
        </w:rPr>
        <w:t xml:space="preserve"> քրեական օրենսգրքի 189-րդ հոդվածի 3-րդ մասով նշանակված </w:t>
      </w:r>
      <w:r w:rsidR="00504DE7">
        <w:rPr>
          <w:rFonts w:ascii="GHEA Mariam" w:hAnsi="GHEA Mariam" w:cs="Tahoma"/>
          <w:sz w:val="24"/>
          <w:szCs w:val="24"/>
          <w:lang w:val="hy-AM"/>
        </w:rPr>
        <w:t>պատիժն</w:t>
      </w:r>
      <w:r w:rsidR="008F69CE" w:rsidRPr="009858D1">
        <w:rPr>
          <w:rFonts w:ascii="GHEA Mariam" w:hAnsi="GHEA Mariam" w:cs="Tahoma"/>
          <w:sz w:val="24"/>
          <w:szCs w:val="24"/>
          <w:lang w:val="hy-AM"/>
        </w:rPr>
        <w:t xml:space="preserve"> ավելի խիստ է ՀՀ</w:t>
      </w:r>
      <w:r w:rsidR="00504DE7">
        <w:rPr>
          <w:rFonts w:ascii="GHEA Mariam" w:hAnsi="GHEA Mariam" w:cs="Tahoma"/>
          <w:sz w:val="24"/>
          <w:szCs w:val="24"/>
          <w:lang w:val="hy-AM"/>
        </w:rPr>
        <w:t xml:space="preserve"> գործող</w:t>
      </w:r>
      <w:r w:rsidR="008F69CE" w:rsidRPr="009858D1">
        <w:rPr>
          <w:rFonts w:ascii="GHEA Mariam" w:hAnsi="GHEA Mariam" w:cs="Tahoma"/>
          <w:sz w:val="24"/>
          <w:szCs w:val="24"/>
          <w:lang w:val="hy-AM"/>
        </w:rPr>
        <w:t xml:space="preserve"> քրեական օրենսգրքի 286-րդ հոդվածի 2-րդ մասի 3-րդ կետի սանկցիայով սահմանված ազատազրկման առավելագույն ժամկետի երկու երրորդից</w:t>
      </w:r>
      <w:r w:rsidR="00596D35">
        <w:rPr>
          <w:rFonts w:ascii="GHEA Mariam" w:hAnsi="GHEA Mariam" w:cs="Tahoma"/>
          <w:sz w:val="24"/>
          <w:szCs w:val="24"/>
          <w:lang w:val="hy-AM"/>
        </w:rPr>
        <w:t>, ուստի,</w:t>
      </w:r>
      <w:r w:rsidR="008F69CE" w:rsidRPr="009858D1">
        <w:rPr>
          <w:rFonts w:ascii="GHEA Mariam" w:hAnsi="GHEA Mariam" w:cs="Tahoma"/>
          <w:sz w:val="24"/>
          <w:szCs w:val="24"/>
          <w:lang w:val="hy-AM"/>
        </w:rPr>
        <w:t xml:space="preserve"> հիմք ընդունելով</w:t>
      </w:r>
      <w:r w:rsidR="00504DE7">
        <w:rPr>
          <w:rFonts w:ascii="GHEA Mariam" w:hAnsi="GHEA Mariam" w:cs="Tahoma"/>
          <w:sz w:val="24"/>
          <w:szCs w:val="24"/>
          <w:lang w:val="hy-AM"/>
        </w:rPr>
        <w:t xml:space="preserve"> ՀՀ գործող քրեական օրենսգրքի 9-րդ հոդվածի 3-րդ մասը</w:t>
      </w:r>
      <w:r w:rsidR="00B66B59">
        <w:rPr>
          <w:rFonts w:ascii="GHEA Mariam" w:hAnsi="GHEA Mariam" w:cs="Tahoma"/>
          <w:sz w:val="24"/>
          <w:szCs w:val="24"/>
          <w:lang w:val="hy-AM"/>
        </w:rPr>
        <w:t>,</w:t>
      </w:r>
      <w:r w:rsidR="008F69CE" w:rsidRPr="009858D1">
        <w:rPr>
          <w:rFonts w:ascii="GHEA Mariam" w:hAnsi="GHEA Mariam" w:cs="Tahoma"/>
          <w:sz w:val="24"/>
          <w:szCs w:val="24"/>
          <w:lang w:val="hy-AM"/>
        </w:rPr>
        <w:t xml:space="preserve"> «Հայաստանի Հանրապետության քրեական օրենսգիրքը գործողության մեջ դնելու մասին» ՀՀ օրենքի 6-րդ հոդվածը</w:t>
      </w:r>
      <w:r w:rsidR="00B66B59">
        <w:rPr>
          <w:rFonts w:ascii="GHEA Mariam" w:hAnsi="GHEA Mariam" w:cs="Tahoma"/>
          <w:sz w:val="24"/>
          <w:szCs w:val="24"/>
          <w:lang w:val="hy-AM"/>
        </w:rPr>
        <w:t>,</w:t>
      </w:r>
      <w:r w:rsidR="008F69CE" w:rsidRPr="009858D1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="00AD3D20" w:rsidRPr="009858D1">
        <w:rPr>
          <w:rFonts w:ascii="GHEA Mariam" w:hAnsi="GHEA Mariam" w:cs="Tahoma"/>
          <w:sz w:val="24"/>
          <w:szCs w:val="24"/>
          <w:lang w:val="hy-AM"/>
        </w:rPr>
        <w:t>Ա</w:t>
      </w:r>
      <w:r w:rsidR="00AD3D20" w:rsidRPr="00504DE7">
        <w:rPr>
          <w:rFonts w:ascii="GHEA Mariam" w:hAnsi="GHEA Mariam" w:cs="Tahoma"/>
          <w:sz w:val="24"/>
          <w:szCs w:val="24"/>
          <w:lang w:val="hy-AM"/>
        </w:rPr>
        <w:t>.</w:t>
      </w:r>
      <w:r w:rsidR="00AD3D20" w:rsidRPr="009858D1">
        <w:rPr>
          <w:rFonts w:ascii="GHEA Mariam" w:hAnsi="GHEA Mariam" w:cs="Tahoma"/>
          <w:sz w:val="24"/>
          <w:szCs w:val="24"/>
          <w:lang w:val="hy-AM"/>
        </w:rPr>
        <w:t xml:space="preserve">Դարբինյանի </w:t>
      </w:r>
      <w:r w:rsidR="008F69CE" w:rsidRPr="009858D1">
        <w:rPr>
          <w:rFonts w:ascii="GHEA Mariam" w:hAnsi="GHEA Mariam" w:cs="Tahoma"/>
          <w:sz w:val="24"/>
          <w:szCs w:val="24"/>
          <w:lang w:val="hy-AM"/>
        </w:rPr>
        <w:t xml:space="preserve">նկատմամբ պատիժ է նշանակել ազատազրկում՝ </w:t>
      </w:r>
      <w:r w:rsidR="00AD3D20">
        <w:rPr>
          <w:rFonts w:ascii="GHEA Mariam" w:hAnsi="GHEA Mariam" w:cs="Tahoma"/>
          <w:sz w:val="24"/>
          <w:szCs w:val="24"/>
          <w:lang w:val="hy-AM"/>
        </w:rPr>
        <w:t>երեք</w:t>
      </w:r>
      <w:r w:rsidR="008F69CE" w:rsidRPr="009858D1">
        <w:rPr>
          <w:rFonts w:ascii="GHEA Mariam" w:hAnsi="GHEA Mariam" w:cs="Tahoma"/>
          <w:sz w:val="24"/>
          <w:szCs w:val="24"/>
          <w:lang w:val="hy-AM"/>
        </w:rPr>
        <w:t xml:space="preserve"> տարի </w:t>
      </w:r>
      <w:r w:rsidR="00AD3D20">
        <w:rPr>
          <w:rFonts w:ascii="GHEA Mariam" w:hAnsi="GHEA Mariam" w:cs="Tahoma"/>
          <w:sz w:val="24"/>
          <w:szCs w:val="24"/>
          <w:lang w:val="hy-AM"/>
        </w:rPr>
        <w:t>չորս</w:t>
      </w:r>
      <w:r w:rsidR="008F69CE" w:rsidRPr="009858D1">
        <w:rPr>
          <w:rFonts w:ascii="GHEA Mariam" w:hAnsi="GHEA Mariam" w:cs="Tahoma"/>
          <w:sz w:val="24"/>
          <w:szCs w:val="24"/>
          <w:lang w:val="hy-AM"/>
        </w:rPr>
        <w:t xml:space="preserve"> ամիս ժամկետով</w:t>
      </w:r>
      <w:r w:rsidR="008F69CE" w:rsidRPr="009858D1">
        <w:rPr>
          <w:rFonts w:ascii="GHEA Mariam" w:hAnsi="GHEA Mariam" w:cs="Tahoma"/>
          <w:sz w:val="24"/>
          <w:szCs w:val="24"/>
          <w:lang w:val="es-AR"/>
        </w:rPr>
        <w:t>:</w:t>
      </w:r>
    </w:p>
    <w:p w14:paraId="5A8D5901" w14:textId="77777777" w:rsidR="00B06596" w:rsidRDefault="00887326" w:rsidP="00B06596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sz w:val="24"/>
          <w:szCs w:val="24"/>
          <w:shd w:val="clear" w:color="auto" w:fill="FFFFFF"/>
          <w:lang w:val="fr-FR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Հետևաբար,</w:t>
      </w: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Առաջին ատյանի դատարանի դատական ակտը բեկանելու և </w:t>
      </w: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դատապարտյալ Ա.Դարբինյանի </w:t>
      </w:r>
      <w:r w:rsidRPr="009858D1">
        <w:rPr>
          <w:rFonts w:ascii="GHEA Mariam" w:hAnsi="GHEA Mariam" w:cs="Tahoma"/>
          <w:sz w:val="24"/>
          <w:szCs w:val="24"/>
          <w:lang w:val="hy-AM"/>
        </w:rPr>
        <w:t xml:space="preserve">միջնորդությունը մերժելու </w:t>
      </w:r>
      <w:r w:rsidRPr="009858D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վերաբերյալ Վերաքննիչ </w:t>
      </w:r>
      <w:proofErr w:type="spellStart"/>
      <w:r w:rsidRPr="009858D1">
        <w:rPr>
          <w:rFonts w:ascii="GHEA Mariam" w:hAnsi="GHEA Mariam"/>
          <w:sz w:val="24"/>
          <w:szCs w:val="24"/>
          <w:shd w:val="clear" w:color="auto" w:fill="FFFFFF"/>
          <w:lang w:val="fr-FR"/>
        </w:rPr>
        <w:t>դատարանի</w:t>
      </w:r>
      <w:proofErr w:type="spellEnd"/>
      <w:r w:rsidRPr="009858D1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9858D1">
        <w:rPr>
          <w:rFonts w:ascii="GHEA Mariam" w:hAnsi="GHEA Mariam"/>
          <w:sz w:val="24"/>
          <w:szCs w:val="24"/>
          <w:shd w:val="clear" w:color="auto" w:fill="FFFFFF"/>
          <w:lang w:val="fr-FR"/>
        </w:rPr>
        <w:t>հետևությունները</w:t>
      </w:r>
      <w:proofErr w:type="spellEnd"/>
      <w:r w:rsidRPr="0088732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t xml:space="preserve">հիմնավորված 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չ</w:t>
      </w:r>
      <w:r w:rsidRPr="009858D1">
        <w:rPr>
          <w:rFonts w:ascii="GHEA Mariam" w:eastAsia="GHEA Mariam" w:hAnsi="GHEA Mariam" w:cs="GHEA Mariam"/>
          <w:sz w:val="24"/>
          <w:szCs w:val="24"/>
          <w:lang w:val="hy-AM"/>
        </w:rPr>
        <w:t>են</w:t>
      </w:r>
      <w:r w:rsidRPr="009858D1">
        <w:rPr>
          <w:rFonts w:ascii="GHEA Mariam" w:hAnsi="GHEA Mariam"/>
          <w:sz w:val="24"/>
          <w:szCs w:val="24"/>
          <w:shd w:val="clear" w:color="auto" w:fill="FFFFFF"/>
          <w:lang w:val="fr-FR"/>
        </w:rPr>
        <w:t>:</w:t>
      </w:r>
    </w:p>
    <w:p w14:paraId="7A5BA766" w14:textId="27C17636" w:rsidR="00984500" w:rsidRPr="00984500" w:rsidRDefault="00CA60F9" w:rsidP="00DF7250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 w:cs="Times New Roman"/>
          <w:sz w:val="24"/>
          <w:szCs w:val="24"/>
          <w:lang w:val="hy-AM"/>
        </w:rPr>
      </w:pPr>
      <w:r w:rsidRPr="009858D1">
        <w:rPr>
          <w:rFonts w:ascii="GHEA Mariam" w:hAnsi="GHEA Mariam" w:cs="Sylfaen"/>
          <w:sz w:val="24"/>
          <w:szCs w:val="24"/>
          <w:lang w:val="hy-AM"/>
        </w:rPr>
        <w:t>1</w:t>
      </w:r>
      <w:r w:rsidR="00AF1778">
        <w:rPr>
          <w:rFonts w:ascii="GHEA Mariam" w:hAnsi="GHEA Mariam" w:cs="Sylfaen"/>
          <w:sz w:val="24"/>
          <w:szCs w:val="24"/>
          <w:lang w:val="hy-AM"/>
        </w:rPr>
        <w:t>5</w:t>
      </w:r>
      <w:r w:rsidR="008F69CE" w:rsidRPr="009858D1">
        <w:rPr>
          <w:rFonts w:ascii="GHEA Mariam" w:hAnsi="GHEA Mariam" w:cs="Sylfaen"/>
          <w:sz w:val="24"/>
          <w:szCs w:val="24"/>
          <w:lang w:val="hy-AM"/>
        </w:rPr>
        <w:t xml:space="preserve">. </w:t>
      </w:r>
      <w:r w:rsidR="00B06596" w:rsidRPr="00EC4BE7">
        <w:rPr>
          <w:rFonts w:ascii="GHEA Mariam" w:hAnsi="GHEA Mariam"/>
          <w:bCs/>
          <w:iCs/>
          <w:sz w:val="24"/>
          <w:szCs w:val="24"/>
          <w:lang w:val="hy-AM"/>
        </w:rPr>
        <w:t xml:space="preserve">Ամփոփելով վերոգրյալը՝ Վճռաբեկ դատարանը գտնում է, որ </w:t>
      </w:r>
      <w:r w:rsidR="00B06596" w:rsidRPr="00EC4BE7">
        <w:rPr>
          <w:rFonts w:ascii="GHEA Mariam" w:hAnsi="GHEA Mariam"/>
          <w:sz w:val="24"/>
          <w:szCs w:val="24"/>
          <w:lang w:val="hy-AM"/>
        </w:rPr>
        <w:t xml:space="preserve">սույն </w:t>
      </w:r>
      <w:r w:rsidR="003565E9">
        <w:rPr>
          <w:rFonts w:ascii="GHEA Mariam" w:hAnsi="GHEA Mariam"/>
          <w:sz w:val="24"/>
          <w:szCs w:val="24"/>
          <w:lang w:val="hy-AM"/>
        </w:rPr>
        <w:t xml:space="preserve">վարույթով </w:t>
      </w:r>
      <w:r w:rsidR="00B06596" w:rsidRPr="00EC4BE7">
        <w:rPr>
          <w:rFonts w:ascii="GHEA Mariam" w:hAnsi="GHEA Mariam"/>
          <w:sz w:val="24"/>
          <w:szCs w:val="24"/>
          <w:lang w:val="hy-AM"/>
        </w:rPr>
        <w:t xml:space="preserve">Վերաքննիչ դատարանը թույլ է տվել </w:t>
      </w:r>
      <w:r w:rsidR="00B06596" w:rsidRPr="00EC4BE7">
        <w:rPr>
          <w:rFonts w:ascii="GHEA Mariam" w:hAnsi="GHEA Mariam"/>
          <w:sz w:val="24"/>
          <w:szCs w:val="29"/>
          <w:shd w:val="clear" w:color="auto" w:fill="FFFFFF"/>
          <w:lang w:val="hy-AM"/>
        </w:rPr>
        <w:t>նյութական օրենքի</w:t>
      </w:r>
      <w:r w:rsidR="00B06596" w:rsidRPr="00EC4BE7">
        <w:rPr>
          <w:rFonts w:ascii="GHEA Mariam" w:hAnsi="GHEA Mariam"/>
          <w:sz w:val="40"/>
          <w:szCs w:val="32"/>
          <w:lang w:val="hy-AM"/>
        </w:rPr>
        <w:t xml:space="preserve"> </w:t>
      </w:r>
      <w:r w:rsidR="00B06596" w:rsidRPr="00EC4BE7">
        <w:rPr>
          <w:rFonts w:ascii="GHEA Mariam" w:hAnsi="GHEA Mariam"/>
          <w:sz w:val="24"/>
          <w:szCs w:val="24"/>
          <w:lang w:val="hy-AM"/>
        </w:rPr>
        <w:t xml:space="preserve">ոչ ճիշտ կիրառում, ինչը ՀՀ քրեական դատավարության օրենսգրքի 387-րդ հոդվածի համաձայն, հիմք է ստորադաս դատարանի դատական ակտը բեկանելու համար։ Միևնույն ժամանակ, Առաջին ատյանի դատարանը, </w:t>
      </w:r>
      <w:r w:rsidR="00B60CB6">
        <w:rPr>
          <w:rFonts w:ascii="GHEA Mariam" w:hAnsi="GHEA Mariam"/>
          <w:sz w:val="24"/>
          <w:szCs w:val="24"/>
          <w:lang w:val="hy-AM"/>
        </w:rPr>
        <w:t xml:space="preserve">կատարված հանցանքը և նշանակված պատիժը ՀՀ գործող քրեական օրենսգրքին համապատասխանեցնելու վերաբերյալ դատապարտյալ </w:t>
      </w:r>
      <w:r w:rsidR="00B60CB6" w:rsidRPr="009858D1">
        <w:rPr>
          <w:rFonts w:ascii="GHEA Mariam" w:hAnsi="GHEA Mariam" w:cs="Tahoma"/>
          <w:sz w:val="24"/>
          <w:szCs w:val="24"/>
          <w:lang w:val="hy-AM"/>
        </w:rPr>
        <w:t>Ա</w:t>
      </w:r>
      <w:r w:rsidR="00B60CB6" w:rsidRPr="00504DE7">
        <w:rPr>
          <w:rFonts w:ascii="GHEA Mariam" w:hAnsi="GHEA Mariam" w:cs="Tahoma"/>
          <w:sz w:val="24"/>
          <w:szCs w:val="24"/>
          <w:lang w:val="hy-AM"/>
        </w:rPr>
        <w:t>.</w:t>
      </w:r>
      <w:r w:rsidR="00B60CB6" w:rsidRPr="009858D1">
        <w:rPr>
          <w:rFonts w:ascii="GHEA Mariam" w:hAnsi="GHEA Mariam" w:cs="Tahoma"/>
          <w:sz w:val="24"/>
          <w:szCs w:val="24"/>
          <w:lang w:val="hy-AM"/>
        </w:rPr>
        <w:t>Դարբինյանի</w:t>
      </w:r>
      <w:r w:rsidR="00B60CB6">
        <w:rPr>
          <w:rFonts w:ascii="GHEA Mariam" w:hAnsi="GHEA Mariam"/>
          <w:sz w:val="24"/>
          <w:szCs w:val="24"/>
          <w:lang w:val="hy-AM"/>
        </w:rPr>
        <w:t xml:space="preserve"> միջնոր</w:t>
      </w:r>
      <w:r w:rsidR="0050530C">
        <w:rPr>
          <w:rFonts w:ascii="GHEA Mariam" w:hAnsi="GHEA Mariam"/>
          <w:sz w:val="24"/>
          <w:szCs w:val="24"/>
          <w:lang w:val="hy-AM"/>
        </w:rPr>
        <w:t xml:space="preserve">դությունը բավարարելով, </w:t>
      </w:r>
      <w:r w:rsidR="00B06596" w:rsidRPr="00EC4BE7">
        <w:rPr>
          <w:rFonts w:ascii="GHEA Mariam" w:hAnsi="GHEA Mariam" w:cs="Times New Roman"/>
          <w:sz w:val="24"/>
          <w:szCs w:val="24"/>
          <w:lang w:val="hy-AM"/>
        </w:rPr>
        <w:t xml:space="preserve">կայացրել է գործն ըստ էության ճիշտ լուծող դատական ակտ, ուստի անհրաժեշտ է բեկանել Վերաքննիչ դատարանի՝ </w:t>
      </w:r>
      <w:r w:rsidR="0050530C" w:rsidRPr="009858D1">
        <w:rPr>
          <w:rFonts w:ascii="GHEA Mariam" w:eastAsia="GHEA Mariam" w:hAnsi="GHEA Mariam" w:cs="GHEA Mariam"/>
          <w:sz w:val="24"/>
          <w:szCs w:val="24"/>
          <w:lang w:val="hy-AM"/>
        </w:rPr>
        <w:t>2022 թվականի նոյեմբերի 14-ի</w:t>
      </w:r>
      <w:r w:rsidR="0050530C" w:rsidRPr="00EC4BE7">
        <w:rPr>
          <w:rFonts w:ascii="GHEA Mariam" w:hAnsi="GHEA Mariam" w:cs="Times New Roman"/>
          <w:sz w:val="24"/>
          <w:szCs w:val="24"/>
          <w:lang w:val="hy-AM"/>
        </w:rPr>
        <w:t xml:space="preserve"> </w:t>
      </w:r>
      <w:r w:rsidR="0089404F">
        <w:rPr>
          <w:rFonts w:ascii="GHEA Mariam" w:hAnsi="GHEA Mariam" w:cs="Times New Roman"/>
          <w:sz w:val="24"/>
          <w:szCs w:val="24"/>
          <w:lang w:val="hy-AM"/>
        </w:rPr>
        <w:t>որոշումը</w:t>
      </w:r>
      <w:r w:rsidR="00B06596" w:rsidRPr="00EC4BE7">
        <w:rPr>
          <w:rFonts w:ascii="GHEA Mariam" w:hAnsi="GHEA Mariam" w:cs="Times New Roman"/>
          <w:sz w:val="24"/>
          <w:szCs w:val="24"/>
          <w:lang w:val="hy-AM"/>
        </w:rPr>
        <w:t xml:space="preserve">՝ օրինական ուժ տալով Առաջին ատյանի դատարանի՝ </w:t>
      </w:r>
      <w:r w:rsidR="00DC252B" w:rsidRPr="009858D1">
        <w:rPr>
          <w:rFonts w:ascii="GHEA Mariam" w:hAnsi="GHEA Mariam" w:cs="Sylfaen"/>
          <w:sz w:val="24"/>
          <w:szCs w:val="24"/>
          <w:lang w:val="hy-AM"/>
        </w:rPr>
        <w:t>2022 թվականի սեպտեմբերի 7-ի</w:t>
      </w:r>
      <w:r w:rsidR="0089404F">
        <w:rPr>
          <w:rFonts w:ascii="GHEA Mariam" w:hAnsi="GHEA Mariam" w:cs="Sylfaen"/>
          <w:sz w:val="24"/>
          <w:szCs w:val="24"/>
          <w:lang w:val="hy-AM"/>
        </w:rPr>
        <w:t>ն</w:t>
      </w:r>
      <w:r w:rsidR="00B06596" w:rsidRPr="00EC4BE7">
        <w:rPr>
          <w:rFonts w:ascii="GHEA Mariam" w:hAnsi="GHEA Mariam" w:cs="Times New Roman"/>
          <w:sz w:val="24"/>
          <w:szCs w:val="24"/>
          <w:lang w:val="hy-AM"/>
        </w:rPr>
        <w:t xml:space="preserve"> կայացրած </w:t>
      </w:r>
      <w:r w:rsidR="0089404F">
        <w:rPr>
          <w:rFonts w:ascii="GHEA Mariam" w:hAnsi="GHEA Mariam" w:cs="Times New Roman"/>
          <w:sz w:val="24"/>
          <w:szCs w:val="24"/>
          <w:lang w:val="hy-AM"/>
        </w:rPr>
        <w:t>դատական ակտին</w:t>
      </w:r>
      <w:r w:rsidR="00B06596" w:rsidRPr="00EC4BE7">
        <w:rPr>
          <w:rFonts w:ascii="GHEA Mariam" w:hAnsi="GHEA Mariam" w:cs="Times New Roman"/>
          <w:sz w:val="24"/>
          <w:szCs w:val="24"/>
          <w:lang w:val="hy-AM"/>
        </w:rPr>
        <w:t>։</w:t>
      </w:r>
      <w:r w:rsidR="00984500">
        <w:rPr>
          <w:rFonts w:ascii="GHEA Mariam" w:hAnsi="GHEA Mariam" w:cs="Times New Roman"/>
          <w:sz w:val="24"/>
          <w:szCs w:val="24"/>
          <w:lang w:val="hy-AM"/>
        </w:rPr>
        <w:t xml:space="preserve"> </w:t>
      </w:r>
      <w:r w:rsidR="00984500">
        <w:rPr>
          <w:rFonts w:ascii="GHEA Mariam" w:hAnsi="GHEA Mariam"/>
          <w:sz w:val="24"/>
          <w:szCs w:val="24"/>
          <w:lang w:val="hy-AM"/>
        </w:rPr>
        <w:t>Միաժամանակ,</w:t>
      </w:r>
      <w:r w:rsidR="00984500" w:rsidRPr="00B01555">
        <w:rPr>
          <w:rFonts w:ascii="GHEA Mariam" w:hAnsi="GHEA Mariam"/>
          <w:sz w:val="24"/>
          <w:szCs w:val="24"/>
          <w:lang w:val="hy-AM"/>
        </w:rPr>
        <w:t xml:space="preserve"> պատժի կրման սկիզբը հաշվելով </w:t>
      </w:r>
      <w:r w:rsidR="00984500" w:rsidRPr="00984500">
        <w:rPr>
          <w:rFonts w:ascii="GHEA Mariam" w:hAnsi="GHEA Mariam"/>
          <w:sz w:val="24"/>
          <w:szCs w:val="24"/>
          <w:lang w:val="hy-AM"/>
        </w:rPr>
        <w:t>2021 թվականի հունիսի 12-ից</w:t>
      </w:r>
      <w:r w:rsidR="00984500" w:rsidRPr="00B01555">
        <w:rPr>
          <w:rFonts w:ascii="GHEA Mariam" w:hAnsi="GHEA Mariam"/>
          <w:sz w:val="24"/>
          <w:szCs w:val="24"/>
          <w:lang w:val="hy-AM"/>
        </w:rPr>
        <w:t xml:space="preserve">՝ </w:t>
      </w:r>
      <w:r w:rsidR="00984500" w:rsidRPr="009858D1">
        <w:rPr>
          <w:rFonts w:ascii="GHEA Mariam" w:hAnsi="GHEA Mariam" w:cs="Tahoma"/>
          <w:sz w:val="24"/>
          <w:szCs w:val="24"/>
          <w:lang w:val="hy-AM"/>
        </w:rPr>
        <w:t>Ա</w:t>
      </w:r>
      <w:r w:rsidR="00984500" w:rsidRPr="00504DE7">
        <w:rPr>
          <w:rFonts w:ascii="GHEA Mariam" w:hAnsi="GHEA Mariam" w:cs="Tahoma"/>
          <w:sz w:val="24"/>
          <w:szCs w:val="24"/>
          <w:lang w:val="hy-AM"/>
        </w:rPr>
        <w:t>.</w:t>
      </w:r>
      <w:r w:rsidR="00984500" w:rsidRPr="009858D1">
        <w:rPr>
          <w:rFonts w:ascii="GHEA Mariam" w:hAnsi="GHEA Mariam" w:cs="Tahoma"/>
          <w:sz w:val="24"/>
          <w:szCs w:val="24"/>
          <w:lang w:val="hy-AM"/>
        </w:rPr>
        <w:t>Դարբինյանի</w:t>
      </w:r>
      <w:r w:rsidR="00984500" w:rsidRPr="00B01555">
        <w:rPr>
          <w:rFonts w:ascii="GHEA Mariam" w:hAnsi="GHEA Mariam"/>
          <w:sz w:val="24"/>
          <w:szCs w:val="24"/>
          <w:lang w:val="hy-AM"/>
        </w:rPr>
        <w:t xml:space="preserve"> կողմից պատիժը</w:t>
      </w:r>
      <w:r w:rsidR="002307B7" w:rsidRPr="002307B7">
        <w:rPr>
          <w:rFonts w:ascii="GHEA Mariam" w:hAnsi="GHEA Mariam"/>
          <w:sz w:val="24"/>
          <w:szCs w:val="24"/>
          <w:lang w:val="hy-AM"/>
        </w:rPr>
        <w:t xml:space="preserve"> </w:t>
      </w:r>
      <w:r w:rsidR="002307B7">
        <w:rPr>
          <w:rFonts w:ascii="GHEA Mariam" w:hAnsi="GHEA Mariam"/>
          <w:sz w:val="24"/>
          <w:szCs w:val="24"/>
          <w:lang w:val="hy-AM"/>
        </w:rPr>
        <w:t>պետք է</w:t>
      </w:r>
      <w:r w:rsidR="00984500" w:rsidRPr="00B01555">
        <w:rPr>
          <w:rFonts w:ascii="GHEA Mariam" w:hAnsi="GHEA Mariam"/>
          <w:sz w:val="24"/>
          <w:szCs w:val="24"/>
          <w:lang w:val="hy-AM"/>
        </w:rPr>
        <w:t xml:space="preserve"> համարել կրած և նրան </w:t>
      </w:r>
      <w:proofErr w:type="spellStart"/>
      <w:r w:rsidR="00984500" w:rsidRPr="00B01555">
        <w:rPr>
          <w:rFonts w:ascii="GHEA Mariam" w:hAnsi="GHEA Mariam"/>
          <w:sz w:val="24"/>
          <w:szCs w:val="24"/>
          <w:lang w:val="fr-FR"/>
        </w:rPr>
        <w:t>անհապաղ</w:t>
      </w:r>
      <w:proofErr w:type="spellEnd"/>
      <w:r w:rsidR="00984500" w:rsidRPr="00B01555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984500" w:rsidRPr="00B01555">
        <w:rPr>
          <w:rFonts w:ascii="GHEA Mariam" w:hAnsi="GHEA Mariam"/>
          <w:sz w:val="24"/>
          <w:szCs w:val="24"/>
          <w:lang w:val="fr-FR"/>
        </w:rPr>
        <w:t>ազատ</w:t>
      </w:r>
      <w:proofErr w:type="spellEnd"/>
      <w:r w:rsidR="00984500" w:rsidRPr="00B01555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984500" w:rsidRPr="00B01555">
        <w:rPr>
          <w:rFonts w:ascii="GHEA Mariam" w:hAnsi="GHEA Mariam"/>
          <w:sz w:val="24"/>
          <w:szCs w:val="24"/>
          <w:lang w:val="fr-FR"/>
        </w:rPr>
        <w:t>արձակել</w:t>
      </w:r>
      <w:proofErr w:type="spellEnd"/>
      <w:r w:rsidR="00984500">
        <w:rPr>
          <w:rFonts w:ascii="GHEA Mariam" w:hAnsi="GHEA Mariam"/>
          <w:sz w:val="24"/>
          <w:szCs w:val="24"/>
          <w:lang w:val="hy-AM"/>
        </w:rPr>
        <w:t>։</w:t>
      </w:r>
    </w:p>
    <w:p w14:paraId="5226196E" w14:textId="5182C92B" w:rsidR="00DF7250" w:rsidRPr="00DF7250" w:rsidRDefault="00DF7250" w:rsidP="00DF7250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EC4BE7">
        <w:rPr>
          <w:rFonts w:ascii="GHEA Mariam" w:hAnsi="GHEA Mariam"/>
          <w:sz w:val="24"/>
          <w:szCs w:val="24"/>
          <w:lang w:val="hy-AM"/>
        </w:rPr>
        <w:t xml:space="preserve">Ելնելով վերոգրյալից և ղեկավարվելով Հայաստանի Հանրապետության Սահմանադրության 162-րդ, 163-րդ, 171-րդ հոդվածներով և Հայաստանի </w:t>
      </w:r>
      <w:r w:rsidRPr="00EC4BE7">
        <w:rPr>
          <w:rFonts w:ascii="GHEA Mariam" w:hAnsi="GHEA Mariam"/>
          <w:sz w:val="24"/>
          <w:szCs w:val="24"/>
          <w:lang w:val="hy-AM"/>
        </w:rPr>
        <w:lastRenderedPageBreak/>
        <w:t xml:space="preserve">Հանրապետության  քրեական  դատավարության  օրենսգրքի  31-րդ,  34-րդ, 264-րդ, 281-րդ, 352-րդ, 361-363-րդ և 385-387-րդ հոդվածներով՝ Վճռաբեկ դատարանը  </w:t>
      </w:r>
    </w:p>
    <w:p w14:paraId="04514982" w14:textId="77777777" w:rsidR="0099170C" w:rsidRDefault="0099170C" w:rsidP="002A3CAF">
      <w:pPr>
        <w:tabs>
          <w:tab w:val="left" w:pos="567"/>
        </w:tabs>
        <w:spacing w:line="360" w:lineRule="auto"/>
        <w:ind w:hanging="2"/>
        <w:jc w:val="center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7F7312A8" w14:textId="77777777" w:rsidR="006E2A3E" w:rsidRDefault="006E2A3E" w:rsidP="002A3CAF">
      <w:pPr>
        <w:tabs>
          <w:tab w:val="left" w:pos="567"/>
        </w:tabs>
        <w:spacing w:line="360" w:lineRule="auto"/>
        <w:ind w:hanging="2"/>
        <w:jc w:val="center"/>
        <w:rPr>
          <w:rFonts w:ascii="GHEA Mariam" w:hAnsi="GHEA Mariam"/>
          <w:b/>
          <w:bCs/>
          <w:sz w:val="24"/>
          <w:szCs w:val="24"/>
          <w:lang w:val="hy-AM"/>
        </w:rPr>
      </w:pPr>
    </w:p>
    <w:p w14:paraId="723A91BE" w14:textId="16A97ED3" w:rsidR="002A3CAF" w:rsidRPr="005E27E1" w:rsidRDefault="00F05F9D" w:rsidP="002A3CAF">
      <w:pPr>
        <w:tabs>
          <w:tab w:val="left" w:pos="567"/>
        </w:tabs>
        <w:spacing w:line="360" w:lineRule="auto"/>
        <w:ind w:hanging="2"/>
        <w:jc w:val="center"/>
        <w:rPr>
          <w:rFonts w:ascii="GHEA Mariam" w:hAnsi="GHEA Mariam"/>
          <w:b/>
          <w:bCs/>
          <w:sz w:val="24"/>
          <w:szCs w:val="24"/>
          <w:lang w:val="hy-AM"/>
        </w:rPr>
      </w:pPr>
      <w:r w:rsidRPr="005E27E1">
        <w:rPr>
          <w:rFonts w:ascii="GHEA Mariam" w:hAnsi="GHEA Mariam"/>
          <w:b/>
          <w:bCs/>
          <w:sz w:val="24"/>
          <w:szCs w:val="24"/>
          <w:lang w:val="hy-AM"/>
        </w:rPr>
        <w:t>Ո</w:t>
      </w:r>
      <w:r w:rsidRPr="005E27E1">
        <w:rPr>
          <w:rFonts w:ascii="GHEA Mariam" w:hAnsi="GHEA Mariam"/>
          <w:b/>
          <w:bCs/>
          <w:sz w:val="24"/>
          <w:szCs w:val="24"/>
          <w:lang w:val="fr-FR"/>
        </w:rPr>
        <w:t xml:space="preserve"> </w:t>
      </w:r>
      <w:r w:rsidRPr="005E27E1">
        <w:rPr>
          <w:rFonts w:ascii="GHEA Mariam" w:hAnsi="GHEA Mariam"/>
          <w:b/>
          <w:bCs/>
          <w:sz w:val="24"/>
          <w:szCs w:val="24"/>
          <w:lang w:val="hy-AM"/>
        </w:rPr>
        <w:t>Ր</w:t>
      </w:r>
      <w:r w:rsidRPr="005E27E1">
        <w:rPr>
          <w:rFonts w:ascii="GHEA Mariam" w:hAnsi="GHEA Mariam"/>
          <w:b/>
          <w:bCs/>
          <w:sz w:val="24"/>
          <w:szCs w:val="24"/>
          <w:lang w:val="fr-FR"/>
        </w:rPr>
        <w:t xml:space="preserve"> </w:t>
      </w:r>
      <w:r w:rsidRPr="005E27E1">
        <w:rPr>
          <w:rFonts w:ascii="GHEA Mariam" w:hAnsi="GHEA Mariam"/>
          <w:b/>
          <w:bCs/>
          <w:sz w:val="24"/>
          <w:szCs w:val="24"/>
          <w:lang w:val="hy-AM"/>
        </w:rPr>
        <w:t>Ո</w:t>
      </w:r>
      <w:r w:rsidRPr="005E27E1">
        <w:rPr>
          <w:rFonts w:ascii="GHEA Mariam" w:hAnsi="GHEA Mariam"/>
          <w:b/>
          <w:bCs/>
          <w:sz w:val="24"/>
          <w:szCs w:val="24"/>
          <w:lang w:val="fr-FR"/>
        </w:rPr>
        <w:t xml:space="preserve"> </w:t>
      </w:r>
      <w:r w:rsidRPr="005E27E1">
        <w:rPr>
          <w:rFonts w:ascii="GHEA Mariam" w:hAnsi="GHEA Mariam"/>
          <w:b/>
          <w:bCs/>
          <w:sz w:val="24"/>
          <w:szCs w:val="24"/>
          <w:lang w:val="hy-AM"/>
        </w:rPr>
        <w:t>Շ</w:t>
      </w:r>
      <w:r w:rsidRPr="005E27E1">
        <w:rPr>
          <w:rFonts w:ascii="GHEA Mariam" w:hAnsi="GHEA Mariam"/>
          <w:b/>
          <w:bCs/>
          <w:sz w:val="24"/>
          <w:szCs w:val="24"/>
          <w:lang w:val="fr-FR"/>
        </w:rPr>
        <w:t xml:space="preserve"> </w:t>
      </w:r>
      <w:r w:rsidRPr="005E27E1">
        <w:rPr>
          <w:rFonts w:ascii="GHEA Mariam" w:hAnsi="GHEA Mariam"/>
          <w:b/>
          <w:bCs/>
          <w:sz w:val="24"/>
          <w:szCs w:val="24"/>
          <w:lang w:val="hy-AM"/>
        </w:rPr>
        <w:t>Ե</w:t>
      </w:r>
      <w:r w:rsidRPr="005E27E1">
        <w:rPr>
          <w:rFonts w:ascii="GHEA Mariam" w:hAnsi="GHEA Mariam"/>
          <w:b/>
          <w:bCs/>
          <w:sz w:val="24"/>
          <w:szCs w:val="24"/>
          <w:lang w:val="fr-FR"/>
        </w:rPr>
        <w:t xml:space="preserve"> </w:t>
      </w:r>
      <w:r w:rsidRPr="005E27E1">
        <w:rPr>
          <w:rFonts w:ascii="GHEA Mariam" w:hAnsi="GHEA Mariam"/>
          <w:b/>
          <w:bCs/>
          <w:sz w:val="24"/>
          <w:szCs w:val="24"/>
          <w:lang w:val="hy-AM"/>
        </w:rPr>
        <w:t>Ց</w:t>
      </w:r>
    </w:p>
    <w:p w14:paraId="140FB8E5" w14:textId="77777777" w:rsidR="00516520" w:rsidRPr="005E27E1" w:rsidRDefault="00516520" w:rsidP="002A3CAF">
      <w:pPr>
        <w:tabs>
          <w:tab w:val="left" w:pos="567"/>
        </w:tabs>
        <w:spacing w:line="360" w:lineRule="auto"/>
        <w:ind w:hanging="2"/>
        <w:jc w:val="center"/>
        <w:rPr>
          <w:rFonts w:ascii="GHEA Mariam" w:hAnsi="GHEA Mariam"/>
          <w:b/>
          <w:bCs/>
          <w:sz w:val="24"/>
          <w:szCs w:val="24"/>
          <w:lang w:val="hy-AM"/>
        </w:rPr>
      </w:pPr>
    </w:p>
    <w:p w14:paraId="66DA437B" w14:textId="09373D1E" w:rsidR="002307B7" w:rsidRDefault="002A3CAF" w:rsidP="002307B7">
      <w:pPr>
        <w:spacing w:line="360" w:lineRule="auto"/>
        <w:ind w:leftChars="0" w:right="-1" w:firstLineChars="0" w:firstLine="720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5E27E1">
        <w:rPr>
          <w:rFonts w:ascii="GHEA Mariam" w:hAnsi="GHEA Mariam"/>
          <w:sz w:val="24"/>
          <w:szCs w:val="24"/>
          <w:lang w:val="af-ZA"/>
        </w:rPr>
        <w:t xml:space="preserve">Դատապարտյալ </w:t>
      </w:r>
      <w:r w:rsidRPr="005E27E1">
        <w:rPr>
          <w:rFonts w:ascii="GHEA Mariam" w:eastAsia="GHEA Mariam" w:hAnsi="GHEA Mariam" w:cs="GHEA Mariam"/>
          <w:sz w:val="24"/>
          <w:szCs w:val="24"/>
          <w:lang w:val="hy-AM"/>
        </w:rPr>
        <w:t xml:space="preserve">Անդրանիկ Կարապետի Դարբինյանի վերաբերյալ ՀՀ վերաքննիչ քրեական դատարանի՝ 2022 թվականի նոյեմբերի 14-ի </w:t>
      </w:r>
      <w:r w:rsidR="00840781" w:rsidRPr="005E27E1">
        <w:rPr>
          <w:rFonts w:ascii="GHEA Mariam" w:hAnsi="GHEA Mariam" w:cs="Sylfaen"/>
          <w:sz w:val="24"/>
          <w:szCs w:val="24"/>
          <w:lang w:val="hy-AM"/>
        </w:rPr>
        <w:t xml:space="preserve">որոշումը բեկանել և օրինական ուժ տալ </w:t>
      </w:r>
      <w:r w:rsidRPr="005E27E1">
        <w:rPr>
          <w:rFonts w:ascii="GHEA Mariam" w:hAnsi="GHEA Mariam" w:cs="Tahoma"/>
          <w:sz w:val="24"/>
          <w:szCs w:val="24"/>
          <w:lang w:val="hy-AM"/>
        </w:rPr>
        <w:t xml:space="preserve">Երևան քաղաքի առաջին ատյանի ընդհանուր իրավասության դատարանի՝ </w:t>
      </w:r>
      <w:r w:rsidRPr="005E27E1">
        <w:rPr>
          <w:rFonts w:ascii="GHEA Mariam" w:hAnsi="GHEA Mariam"/>
          <w:sz w:val="24"/>
          <w:szCs w:val="24"/>
          <w:lang w:val="hy-AM"/>
        </w:rPr>
        <w:t xml:space="preserve">2022 </w:t>
      </w:r>
      <w:r w:rsidRPr="005E27E1">
        <w:rPr>
          <w:rFonts w:ascii="GHEA Mariam" w:hAnsi="GHEA Mariam" w:cs="Sylfaen"/>
          <w:sz w:val="24"/>
          <w:szCs w:val="24"/>
          <w:lang w:val="hy-AM"/>
        </w:rPr>
        <w:t>թվականի</w:t>
      </w:r>
      <w:r w:rsidRPr="005E27E1">
        <w:rPr>
          <w:rFonts w:ascii="GHEA Mariam" w:hAnsi="GHEA Mariam"/>
          <w:sz w:val="24"/>
          <w:szCs w:val="24"/>
          <w:lang w:val="hy-AM"/>
        </w:rPr>
        <w:t xml:space="preserve"> սեպտեմբերի 7-</w:t>
      </w:r>
      <w:r w:rsidRPr="005E27E1">
        <w:rPr>
          <w:rFonts w:ascii="GHEA Mariam" w:hAnsi="GHEA Mariam" w:cs="Sylfaen"/>
          <w:sz w:val="24"/>
          <w:szCs w:val="24"/>
          <w:lang w:val="hy-AM"/>
        </w:rPr>
        <w:t>ի</w:t>
      </w:r>
      <w:r w:rsidRPr="005E27E1">
        <w:rPr>
          <w:rFonts w:ascii="GHEA Mariam" w:hAnsi="GHEA Mariam"/>
          <w:sz w:val="24"/>
          <w:szCs w:val="24"/>
          <w:lang w:val="hy-AM"/>
        </w:rPr>
        <w:t xml:space="preserve"> որոշմանը</w:t>
      </w:r>
      <w:r w:rsidR="00906844" w:rsidRPr="005E27E1">
        <w:rPr>
          <w:rFonts w:ascii="GHEA Mariam" w:hAnsi="GHEA Mariam" w:cs="Sylfaen"/>
          <w:sz w:val="24"/>
          <w:szCs w:val="24"/>
          <w:lang w:val="hy-AM"/>
        </w:rPr>
        <w:t>:</w:t>
      </w:r>
      <w:r w:rsidR="00984500">
        <w:rPr>
          <w:rFonts w:ascii="GHEA Mariam" w:hAnsi="GHEA Mariam" w:cs="Sylfaen"/>
          <w:sz w:val="24"/>
          <w:szCs w:val="24"/>
          <w:lang w:val="hy-AM"/>
        </w:rPr>
        <w:t xml:space="preserve"> </w:t>
      </w:r>
    </w:p>
    <w:p w14:paraId="2ACCC4B4" w14:textId="35E9D698" w:rsidR="00984500" w:rsidRPr="002307B7" w:rsidRDefault="00984500" w:rsidP="002307B7">
      <w:pPr>
        <w:spacing w:line="360" w:lineRule="auto"/>
        <w:ind w:leftChars="0" w:right="-1" w:firstLineChars="0" w:firstLine="720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5E27E1">
        <w:rPr>
          <w:rFonts w:ascii="GHEA Mariam" w:eastAsia="GHEA Mariam" w:hAnsi="GHEA Mariam" w:cs="GHEA Mariam"/>
          <w:sz w:val="24"/>
          <w:szCs w:val="24"/>
          <w:lang w:val="hy-AM"/>
        </w:rPr>
        <w:t>Անդրանիկ Կարապետի Դարբինյանի</w:t>
      </w:r>
      <w:r w:rsidRPr="00984500">
        <w:rPr>
          <w:rFonts w:ascii="GHEA Mariam" w:hAnsi="GHEA Mariam"/>
          <w:sz w:val="24"/>
          <w:szCs w:val="24"/>
          <w:lang w:val="hy-AM"/>
        </w:rPr>
        <w:t xml:space="preserve"> </w:t>
      </w:r>
      <w:r w:rsidRPr="00B01555">
        <w:rPr>
          <w:rFonts w:ascii="GHEA Mariam" w:hAnsi="GHEA Mariam"/>
          <w:sz w:val="24"/>
          <w:szCs w:val="24"/>
          <w:lang w:val="hy-AM"/>
        </w:rPr>
        <w:t xml:space="preserve">կողմից պատիժը համարել կրած և նրան </w:t>
      </w:r>
      <w:proofErr w:type="spellStart"/>
      <w:r w:rsidRPr="00B01555">
        <w:rPr>
          <w:rFonts w:ascii="GHEA Mariam" w:hAnsi="GHEA Mariam"/>
          <w:sz w:val="24"/>
          <w:szCs w:val="24"/>
          <w:lang w:val="fr-FR"/>
        </w:rPr>
        <w:t>անհապաղ</w:t>
      </w:r>
      <w:proofErr w:type="spellEnd"/>
      <w:r w:rsidRPr="00B01555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B01555">
        <w:rPr>
          <w:rFonts w:ascii="GHEA Mariam" w:hAnsi="GHEA Mariam"/>
          <w:sz w:val="24"/>
          <w:szCs w:val="24"/>
          <w:lang w:val="fr-FR"/>
        </w:rPr>
        <w:t>ազատ</w:t>
      </w:r>
      <w:proofErr w:type="spellEnd"/>
      <w:r w:rsidRPr="00B01555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B01555">
        <w:rPr>
          <w:rFonts w:ascii="GHEA Mariam" w:hAnsi="GHEA Mariam"/>
          <w:sz w:val="24"/>
          <w:szCs w:val="24"/>
          <w:lang w:val="fr-FR"/>
        </w:rPr>
        <w:t>արձակել</w:t>
      </w:r>
      <w:proofErr w:type="spellEnd"/>
      <w:r w:rsidRPr="00B01555">
        <w:rPr>
          <w:rFonts w:ascii="GHEA Mariam" w:hAnsi="GHEA Mariam"/>
          <w:sz w:val="24"/>
          <w:szCs w:val="24"/>
          <w:lang w:val="hy-AM"/>
        </w:rPr>
        <w:t>։</w:t>
      </w:r>
    </w:p>
    <w:p w14:paraId="6ABB0980" w14:textId="3FB8A1F5" w:rsidR="005E27E1" w:rsidRPr="00F42A82" w:rsidRDefault="005E27E1" w:rsidP="00F42A82">
      <w:pPr>
        <w:spacing w:line="360" w:lineRule="auto"/>
        <w:ind w:leftChars="0" w:right="-1" w:firstLineChars="0" w:firstLine="720"/>
        <w:jc w:val="both"/>
        <w:rPr>
          <w:rFonts w:ascii="GHEA Mariam" w:hAnsi="GHEA Mariam" w:cs="Times New Roman"/>
          <w:i/>
          <w:sz w:val="24"/>
          <w:szCs w:val="24"/>
          <w:shd w:val="clear" w:color="auto" w:fill="FFFFFF"/>
          <w:lang w:val="hy-AM"/>
        </w:rPr>
      </w:pPr>
      <w:r w:rsidRPr="00EC4BE7">
        <w:rPr>
          <w:rFonts w:ascii="GHEA Mariam" w:hAnsi="GHEA Mariam"/>
          <w:sz w:val="24"/>
          <w:szCs w:val="24"/>
          <w:shd w:val="clear" w:color="auto" w:fill="FFFFFF"/>
          <w:lang w:val="hy-AM"/>
        </w:rPr>
        <w:t>Որոշումն օրինական ուժի մեջ է մտնում կայաց</w:t>
      </w:r>
      <w:r>
        <w:rPr>
          <w:rFonts w:ascii="GHEA Mariam" w:hAnsi="GHEA Mariam"/>
          <w:sz w:val="24"/>
          <w:szCs w:val="24"/>
          <w:shd w:val="clear" w:color="auto" w:fill="FFFFFF"/>
          <w:lang w:val="hy-AM"/>
        </w:rPr>
        <w:t>նելու օրը</w:t>
      </w:r>
      <w:r w:rsidRPr="00EC4BE7">
        <w:rPr>
          <w:rFonts w:ascii="GHEA Mariam" w:hAnsi="GHEA Mariam"/>
          <w:sz w:val="24"/>
          <w:szCs w:val="24"/>
          <w:shd w:val="clear" w:color="auto" w:fill="FFFFFF"/>
          <w:lang w:val="hy-AM"/>
        </w:rPr>
        <w:t>:</w:t>
      </w:r>
    </w:p>
    <w:p w14:paraId="3C40231B" w14:textId="77777777" w:rsidR="00840781" w:rsidRPr="005E27E1" w:rsidRDefault="00840781" w:rsidP="00F05F9D">
      <w:pPr>
        <w:tabs>
          <w:tab w:val="left" w:pos="567"/>
        </w:tabs>
        <w:spacing w:line="360" w:lineRule="auto"/>
        <w:ind w:hanging="2"/>
        <w:jc w:val="both"/>
        <w:rPr>
          <w:rFonts w:ascii="GHEA Mariam" w:eastAsia="Times New Roman" w:hAnsi="GHEA Mariam" w:cs="Times New Roman"/>
          <w:sz w:val="24"/>
          <w:szCs w:val="24"/>
          <w:lang w:val="hy-AM"/>
        </w:rPr>
      </w:pPr>
    </w:p>
    <w:p w14:paraId="2A5B57DB" w14:textId="77777777" w:rsidR="00F05F9D" w:rsidRPr="009858D1" w:rsidRDefault="00F05F9D" w:rsidP="00F05F9D">
      <w:pPr>
        <w:spacing w:line="480" w:lineRule="auto"/>
        <w:ind w:right="-150" w:hanging="2"/>
        <w:jc w:val="right"/>
        <w:rPr>
          <w:rFonts w:ascii="GHEA Mariam" w:hAnsi="GHEA Mariam"/>
          <w:sz w:val="24"/>
          <w:szCs w:val="24"/>
          <w:lang w:val="hy-AM"/>
        </w:rPr>
      </w:pPr>
      <w:r w:rsidRPr="009858D1">
        <w:rPr>
          <w:rFonts w:ascii="GHEA Mariam" w:hAnsi="GHEA Mariam"/>
          <w:sz w:val="24"/>
          <w:szCs w:val="24"/>
          <w:lang w:val="hy-AM"/>
        </w:rPr>
        <w:t xml:space="preserve">Նախագահող`  </w:t>
      </w:r>
      <w:r w:rsidRPr="009858D1">
        <w:rPr>
          <w:rFonts w:ascii="GHEA Mariam" w:hAnsi="GHEA Mariam"/>
          <w:sz w:val="24"/>
          <w:szCs w:val="24"/>
          <w:lang w:val="hy-AM"/>
        </w:rPr>
        <w:tab/>
        <w:t xml:space="preserve"> </w:t>
      </w:r>
      <w:r w:rsidRPr="009858D1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                          Հ.ԱՍԱՏՐՅԱՆ</w:t>
      </w:r>
      <w:r w:rsidRPr="009858D1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0D462EB9" w14:textId="77777777" w:rsidR="00F05F9D" w:rsidRPr="009858D1" w:rsidRDefault="00F05F9D" w:rsidP="00F05F9D">
      <w:pPr>
        <w:spacing w:line="480" w:lineRule="auto"/>
        <w:ind w:right="-150" w:hanging="2"/>
        <w:jc w:val="right"/>
        <w:rPr>
          <w:rFonts w:ascii="GHEA Mariam" w:hAnsi="GHEA Mariam"/>
          <w:sz w:val="24"/>
          <w:szCs w:val="24"/>
          <w:u w:val="single"/>
          <w:lang w:val="pt-PT"/>
        </w:rPr>
      </w:pPr>
      <w:r w:rsidRPr="009858D1">
        <w:rPr>
          <w:rFonts w:ascii="GHEA Mariam" w:hAnsi="GHEA Mariam"/>
          <w:sz w:val="24"/>
          <w:szCs w:val="24"/>
          <w:lang w:val="es-ES_tradnl"/>
        </w:rPr>
        <w:t xml:space="preserve">   </w:t>
      </w:r>
      <w:r w:rsidRPr="009858D1">
        <w:rPr>
          <w:rFonts w:ascii="GHEA Mariam" w:hAnsi="GHEA Mariam"/>
          <w:sz w:val="24"/>
          <w:szCs w:val="24"/>
          <w:lang w:val="hy-AM"/>
        </w:rPr>
        <w:t xml:space="preserve">Դատավորներ`  </w:t>
      </w:r>
      <w:r w:rsidRPr="009858D1">
        <w:rPr>
          <w:rFonts w:ascii="GHEA Mariam" w:hAnsi="GHEA Mariam"/>
          <w:sz w:val="24"/>
          <w:szCs w:val="24"/>
          <w:lang w:val="hy-AM"/>
        </w:rPr>
        <w:tab/>
        <w:t xml:space="preserve">    </w:t>
      </w:r>
      <w:r w:rsidRPr="009858D1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                       Ս.ԱՎԵՏԻՍՅԱՆ</w:t>
      </w:r>
    </w:p>
    <w:p w14:paraId="587B3198" w14:textId="1690F9F1" w:rsidR="00F05F9D" w:rsidRPr="009858D1" w:rsidRDefault="00F05F9D" w:rsidP="00F05F9D">
      <w:pPr>
        <w:spacing w:line="480" w:lineRule="auto"/>
        <w:ind w:right="-150" w:hanging="2"/>
        <w:jc w:val="right"/>
        <w:rPr>
          <w:rFonts w:ascii="GHEA Mariam" w:hAnsi="GHEA Mariam"/>
          <w:sz w:val="24"/>
          <w:szCs w:val="24"/>
          <w:u w:val="single"/>
          <w:lang w:val="hy-AM"/>
        </w:rPr>
      </w:pPr>
      <w:r w:rsidRPr="009858D1">
        <w:rPr>
          <w:rFonts w:ascii="GHEA Mariam" w:hAnsi="GHEA Mariam"/>
          <w:sz w:val="24"/>
          <w:szCs w:val="24"/>
          <w:u w:val="single"/>
          <w:lang w:val="hy-AM"/>
        </w:rPr>
        <w:t xml:space="preserve"> </w:t>
      </w:r>
      <w:r w:rsidRPr="009858D1">
        <w:rPr>
          <w:rFonts w:ascii="GHEA Mariam" w:hAnsi="GHEA Mariam"/>
          <w:sz w:val="24"/>
          <w:szCs w:val="24"/>
          <w:u w:val="single"/>
          <w:lang w:val="pt-PT"/>
        </w:rPr>
        <w:t xml:space="preserve">   </w:t>
      </w:r>
      <w:r w:rsidRPr="009858D1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                   </w:t>
      </w:r>
      <w:r w:rsidR="0099170C">
        <w:rPr>
          <w:rFonts w:ascii="GHEA Mariam" w:hAnsi="GHEA Mariam"/>
          <w:sz w:val="24"/>
          <w:szCs w:val="24"/>
          <w:u w:val="single"/>
          <w:lang w:val="hy-AM"/>
        </w:rPr>
        <w:t>Հ</w:t>
      </w:r>
      <w:r w:rsidRPr="009858D1">
        <w:rPr>
          <w:rFonts w:ascii="GHEA Mariam" w:hAnsi="GHEA Mariam"/>
          <w:sz w:val="24"/>
          <w:szCs w:val="24"/>
          <w:u w:val="single"/>
          <w:lang w:val="hy-AM"/>
        </w:rPr>
        <w:t>.</w:t>
      </w:r>
      <w:r w:rsidR="0099170C">
        <w:rPr>
          <w:rFonts w:ascii="GHEA Mariam" w:hAnsi="GHEA Mariam"/>
          <w:sz w:val="24"/>
          <w:szCs w:val="24"/>
          <w:u w:val="single"/>
          <w:lang w:val="hy-AM"/>
        </w:rPr>
        <w:t>ԳՐԻԳՈՐ</w:t>
      </w:r>
      <w:r w:rsidRPr="009858D1">
        <w:rPr>
          <w:rFonts w:ascii="GHEA Mariam" w:hAnsi="GHEA Mariam"/>
          <w:sz w:val="24"/>
          <w:szCs w:val="24"/>
          <w:u w:val="single"/>
          <w:lang w:val="hy-AM"/>
        </w:rPr>
        <w:t>ՅԱՆ</w:t>
      </w:r>
    </w:p>
    <w:p w14:paraId="092A6B84" w14:textId="77777777" w:rsidR="00F05F9D" w:rsidRPr="009858D1" w:rsidRDefault="00F05F9D" w:rsidP="00F05F9D">
      <w:pPr>
        <w:spacing w:line="480" w:lineRule="auto"/>
        <w:ind w:right="-150" w:hanging="2"/>
        <w:jc w:val="right"/>
        <w:rPr>
          <w:rFonts w:ascii="GHEA Mariam" w:hAnsi="GHEA Mariam"/>
          <w:sz w:val="24"/>
          <w:szCs w:val="24"/>
          <w:u w:val="single"/>
          <w:lang w:val="hy-AM"/>
        </w:rPr>
      </w:pPr>
      <w:r w:rsidRPr="009858D1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                   Լ.ԹԱԴԵՎՈՍՅԱՆ</w:t>
      </w:r>
    </w:p>
    <w:p w14:paraId="3B6B4B85" w14:textId="77777777" w:rsidR="00F05F9D" w:rsidRPr="009858D1" w:rsidRDefault="00F05F9D" w:rsidP="00F05F9D">
      <w:pPr>
        <w:spacing w:line="480" w:lineRule="auto"/>
        <w:ind w:right="-150" w:hanging="2"/>
        <w:jc w:val="right"/>
        <w:rPr>
          <w:rFonts w:ascii="GHEA Mariam" w:hAnsi="GHEA Mariam"/>
          <w:sz w:val="24"/>
          <w:szCs w:val="24"/>
          <w:lang w:val="hy-AM"/>
        </w:rPr>
      </w:pPr>
      <w:r w:rsidRPr="009858D1">
        <w:rPr>
          <w:rFonts w:ascii="GHEA Mariam" w:hAnsi="GHEA Mariam"/>
          <w:sz w:val="24"/>
          <w:szCs w:val="24"/>
          <w:lang w:val="hy-AM"/>
        </w:rPr>
        <w:t xml:space="preserve">                                          </w:t>
      </w:r>
      <w:r w:rsidRPr="009858D1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                         Ա.ՊՈՂՈՍՅԱՆ</w:t>
      </w:r>
    </w:p>
    <w:p w14:paraId="670BC8DD" w14:textId="18E140B8" w:rsidR="00F05F9D" w:rsidRPr="009858D1" w:rsidRDefault="00F05F9D" w:rsidP="005A3AB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</w:pPr>
    </w:p>
    <w:p w14:paraId="147C8D97" w14:textId="490F2797" w:rsidR="00F05F9D" w:rsidRPr="009858D1" w:rsidRDefault="00F05F9D" w:rsidP="005A3AB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</w:pPr>
    </w:p>
    <w:p w14:paraId="656EA159" w14:textId="1C40FD5A" w:rsidR="00F05F9D" w:rsidRPr="009858D1" w:rsidRDefault="00F05F9D" w:rsidP="005A3AB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</w:pPr>
    </w:p>
    <w:p w14:paraId="044416A1" w14:textId="004C321C" w:rsidR="00F05F9D" w:rsidRPr="009858D1" w:rsidRDefault="00F05F9D" w:rsidP="005A3AB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</w:pPr>
    </w:p>
    <w:p w14:paraId="062B0B61" w14:textId="677B8F16" w:rsidR="00F05F9D" w:rsidRPr="009858D1" w:rsidRDefault="00F05F9D" w:rsidP="005A3AB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</w:pPr>
    </w:p>
    <w:p w14:paraId="0A2D28CB" w14:textId="694E08B5" w:rsidR="00F05F9D" w:rsidRPr="009858D1" w:rsidRDefault="00F05F9D" w:rsidP="005A3AB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</w:pPr>
    </w:p>
    <w:p w14:paraId="71B0ECD4" w14:textId="3896423D" w:rsidR="00F05F9D" w:rsidRPr="009858D1" w:rsidRDefault="00F05F9D" w:rsidP="005A3AB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</w:pPr>
    </w:p>
    <w:p w14:paraId="7777F54C" w14:textId="77777777" w:rsidR="00F05F9D" w:rsidRPr="009858D1" w:rsidRDefault="00F05F9D" w:rsidP="005A3AB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u w:val="single"/>
          <w:lang w:val="hy-AM"/>
        </w:rPr>
      </w:pPr>
    </w:p>
    <w:p w14:paraId="67FFD9C1" w14:textId="77777777" w:rsidR="00B05411" w:rsidRPr="009858D1" w:rsidRDefault="00B05411" w:rsidP="00884DEA">
      <w:pPr>
        <w:tabs>
          <w:tab w:val="left" w:pos="567"/>
        </w:tabs>
        <w:spacing w:line="360" w:lineRule="auto"/>
        <w:ind w:leftChars="0" w:firstLineChars="0" w:firstLine="0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bookmarkStart w:id="2" w:name="_heading=h.2et92p0" w:colFirst="0" w:colLast="0"/>
      <w:bookmarkEnd w:id="2"/>
    </w:p>
    <w:sectPr w:rsidR="00B05411" w:rsidRPr="009858D1" w:rsidSect="006E2A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851" w:bottom="1134" w:left="1701" w:header="425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5B1F1" w14:textId="77777777" w:rsidR="008B56D5" w:rsidRDefault="008B56D5">
      <w:pPr>
        <w:ind w:hanging="2"/>
      </w:pPr>
      <w:r>
        <w:separator/>
      </w:r>
    </w:p>
  </w:endnote>
  <w:endnote w:type="continuationSeparator" w:id="0">
    <w:p w14:paraId="542782FA" w14:textId="77777777" w:rsidR="008B56D5" w:rsidRDefault="008B56D5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llak Hel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0547C" w14:textId="77777777" w:rsidR="00B46182" w:rsidRDefault="00B46182">
    <w:pPr>
      <w:pStyle w:val="Footer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89DD3" w14:textId="77777777" w:rsidR="00B46182" w:rsidRPr="0096500D" w:rsidRDefault="00B46182" w:rsidP="0096500D">
    <w:pPr>
      <w:pStyle w:val="Footer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BDAC9" w14:textId="77777777" w:rsidR="00B46182" w:rsidRDefault="00B46182">
    <w:pPr>
      <w:pStyle w:val="Footer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737D4" w14:textId="77777777" w:rsidR="008B56D5" w:rsidRDefault="008B56D5">
      <w:pPr>
        <w:ind w:hanging="2"/>
      </w:pPr>
      <w:r>
        <w:separator/>
      </w:r>
    </w:p>
  </w:footnote>
  <w:footnote w:type="continuationSeparator" w:id="0">
    <w:p w14:paraId="318CEED9" w14:textId="77777777" w:rsidR="008B56D5" w:rsidRDefault="008B56D5">
      <w:pPr>
        <w:ind w:hanging="2"/>
      </w:pPr>
      <w:r>
        <w:continuationSeparator/>
      </w:r>
    </w:p>
  </w:footnote>
  <w:footnote w:id="1">
    <w:p w14:paraId="5E6DEBA4" w14:textId="39B62333" w:rsidR="00B46182" w:rsidRPr="0051662B" w:rsidRDefault="00B46182" w:rsidP="0051662B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51662B">
        <w:rPr>
          <w:rStyle w:val="FootnoteReference"/>
          <w:rFonts w:ascii="GHEA Mariam" w:hAnsi="GHEA Mariam"/>
        </w:rPr>
        <w:footnoteRef/>
      </w:r>
      <w:r w:rsidRPr="0051662B">
        <w:rPr>
          <w:rFonts w:ascii="GHEA Mariam" w:hAnsi="GHEA Mariam"/>
          <w:lang w:val="hy-AM"/>
        </w:rPr>
        <w:t xml:space="preserve"> Տե՛ս </w:t>
      </w:r>
      <w:r w:rsidR="003565E9">
        <w:rPr>
          <w:rFonts w:ascii="GHEA Mariam" w:hAnsi="GHEA Mariam"/>
          <w:lang w:val="hy-AM"/>
        </w:rPr>
        <w:t xml:space="preserve">վարույթի </w:t>
      </w:r>
      <w:r w:rsidRPr="0051662B">
        <w:rPr>
          <w:rFonts w:ascii="GHEA Mariam" w:hAnsi="GHEA Mariam"/>
          <w:lang w:val="hy-AM"/>
        </w:rPr>
        <w:t>նյութեր, հատոր 1-ին, թերթեր 44-51:</w:t>
      </w:r>
    </w:p>
  </w:footnote>
  <w:footnote w:id="2">
    <w:p w14:paraId="199DAAA1" w14:textId="575E18F5" w:rsidR="00B46182" w:rsidRPr="0051662B" w:rsidRDefault="00B46182" w:rsidP="0051662B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51662B">
        <w:rPr>
          <w:rStyle w:val="FootnoteReference"/>
          <w:rFonts w:ascii="GHEA Mariam" w:hAnsi="GHEA Mariam"/>
        </w:rPr>
        <w:footnoteRef/>
      </w:r>
      <w:r w:rsidRPr="0051662B">
        <w:rPr>
          <w:rFonts w:ascii="GHEA Mariam" w:hAnsi="GHEA Mariam"/>
          <w:lang w:val="hy-AM"/>
        </w:rPr>
        <w:t xml:space="preserve"> </w:t>
      </w:r>
      <w:r w:rsidRPr="0051662B">
        <w:rPr>
          <w:rFonts w:ascii="GHEA Mariam" w:hAnsi="GHEA Mariam"/>
          <w:lang w:val="hy-AM"/>
        </w:rPr>
        <w:t xml:space="preserve">Տե՛ս </w:t>
      </w:r>
      <w:r w:rsidR="003565E9">
        <w:rPr>
          <w:rFonts w:ascii="GHEA Mariam" w:hAnsi="GHEA Mariam"/>
          <w:lang w:val="hy-AM"/>
        </w:rPr>
        <w:t xml:space="preserve">վարույթի </w:t>
      </w:r>
      <w:r w:rsidRPr="0051662B">
        <w:rPr>
          <w:rFonts w:ascii="GHEA Mariam" w:hAnsi="GHEA Mariam"/>
          <w:lang w:val="hy-AM"/>
        </w:rPr>
        <w:t>նյութեր, հատոր 1-ին, թերթեր 79-88:</w:t>
      </w:r>
    </w:p>
  </w:footnote>
  <w:footnote w:id="3">
    <w:p w14:paraId="7F64A023" w14:textId="75FB2D68" w:rsidR="00C40177" w:rsidRPr="0051662B" w:rsidRDefault="00C40177" w:rsidP="0051662B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51662B">
        <w:rPr>
          <w:rStyle w:val="FootnoteReference"/>
          <w:rFonts w:ascii="GHEA Mariam" w:hAnsi="GHEA Mariam"/>
        </w:rPr>
        <w:footnoteRef/>
      </w:r>
      <w:r w:rsidRPr="0051662B">
        <w:rPr>
          <w:rFonts w:ascii="GHEA Mariam" w:hAnsi="GHEA Mariam"/>
          <w:lang w:val="hy-AM"/>
        </w:rPr>
        <w:t xml:space="preserve"> </w:t>
      </w:r>
      <w:r w:rsidR="00CA6195" w:rsidRPr="0051662B">
        <w:rPr>
          <w:rFonts w:ascii="GHEA Mariam" w:hAnsi="GHEA Mariam"/>
          <w:lang w:val="hy-AM"/>
        </w:rPr>
        <w:t>Տե</w:t>
      </w:r>
      <w:r w:rsidR="001A1738">
        <w:rPr>
          <w:rFonts w:ascii="GHEA Mariam" w:hAnsi="GHEA Mariam"/>
          <w:lang w:val="hy-AM"/>
        </w:rPr>
        <w:t>՛</w:t>
      </w:r>
      <w:r w:rsidR="00CA6195" w:rsidRPr="0051662B">
        <w:rPr>
          <w:rFonts w:ascii="GHEA Mariam" w:hAnsi="GHEA Mariam"/>
          <w:lang w:val="hy-AM"/>
        </w:rPr>
        <w:t xml:space="preserve">ս Վճռաբեկ դատարանի՝ </w:t>
      </w:r>
      <w:r w:rsidR="00FA0B86" w:rsidRPr="0051662B">
        <w:rPr>
          <w:rFonts w:ascii="GHEA Mariam" w:hAnsi="GHEA Mariam"/>
          <w:i/>
          <w:lang w:val="hy-AM"/>
        </w:rPr>
        <w:t xml:space="preserve">Մելիք </w:t>
      </w:r>
      <w:r w:rsidR="0051662B">
        <w:rPr>
          <w:rFonts w:ascii="GHEA Mariam" w:hAnsi="GHEA Mariam"/>
          <w:i/>
          <w:lang w:val="hy-AM"/>
        </w:rPr>
        <w:t xml:space="preserve">Ժիրայրի </w:t>
      </w:r>
      <w:r w:rsidR="00FA0B86" w:rsidRPr="0051662B">
        <w:rPr>
          <w:rFonts w:ascii="GHEA Mariam" w:hAnsi="GHEA Mariam"/>
          <w:i/>
          <w:lang w:val="hy-AM"/>
        </w:rPr>
        <w:t>Մեսրոպյանի</w:t>
      </w:r>
      <w:r w:rsidR="00FA0B86" w:rsidRPr="0051662B">
        <w:rPr>
          <w:rFonts w:ascii="GHEA Mariam" w:hAnsi="GHEA Mariam"/>
          <w:lang w:val="hy-AM"/>
        </w:rPr>
        <w:t xml:space="preserve"> վերաբերյալ</w:t>
      </w:r>
      <w:r w:rsidR="0051662B">
        <w:rPr>
          <w:rFonts w:ascii="GHEA Mariam" w:hAnsi="GHEA Mariam"/>
          <w:lang w:val="hy-AM"/>
        </w:rPr>
        <w:t xml:space="preserve"> գործով</w:t>
      </w:r>
      <w:r w:rsidR="00FA0B86" w:rsidRPr="0051662B">
        <w:rPr>
          <w:rFonts w:ascii="GHEA Mariam" w:hAnsi="GHEA Mariam"/>
          <w:lang w:val="hy-AM"/>
        </w:rPr>
        <w:t xml:space="preserve"> </w:t>
      </w:r>
      <w:r w:rsidR="0051662B" w:rsidRPr="0051662B">
        <w:rPr>
          <w:rFonts w:ascii="GHEA Mariam" w:hAnsi="GHEA Mariam"/>
          <w:lang w:val="hy-AM"/>
        </w:rPr>
        <w:t>2021 թվականի հունիսի 11-ին կայացված</w:t>
      </w:r>
      <w:r w:rsidR="0051662B">
        <w:rPr>
          <w:rFonts w:ascii="GHEA Mariam" w:hAnsi="GHEA Mariam"/>
          <w:lang w:val="hy-AM"/>
        </w:rPr>
        <w:t xml:space="preserve"> թիվ</w:t>
      </w:r>
      <w:r w:rsidR="0051662B" w:rsidRPr="0051662B">
        <w:rPr>
          <w:rFonts w:ascii="GHEA Mariam" w:hAnsi="GHEA Mariam"/>
          <w:lang w:val="hy-AM"/>
        </w:rPr>
        <w:t xml:space="preserve"> ԵԷԴ/0040/01/12</w:t>
      </w:r>
      <w:r w:rsidR="0051662B">
        <w:rPr>
          <w:rFonts w:ascii="GHEA Mariam" w:hAnsi="GHEA Mariam"/>
          <w:lang w:val="hy-AM"/>
        </w:rPr>
        <w:t xml:space="preserve"> որոշման 13-14-րդ կետերը։</w:t>
      </w:r>
    </w:p>
  </w:footnote>
  <w:footnote w:id="4">
    <w:p w14:paraId="567735BC" w14:textId="62301989" w:rsidR="00B46182" w:rsidRPr="0051662B" w:rsidRDefault="00B46182" w:rsidP="0051662B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51662B">
        <w:rPr>
          <w:rStyle w:val="FootnoteReference"/>
          <w:rFonts w:ascii="GHEA Mariam" w:hAnsi="GHEA Mariam"/>
        </w:rPr>
        <w:footnoteRef/>
      </w:r>
      <w:r w:rsidRPr="0051662B">
        <w:rPr>
          <w:rFonts w:ascii="GHEA Mariam" w:hAnsi="GHEA Mariam"/>
          <w:lang w:val="hy-AM"/>
        </w:rPr>
        <w:t xml:space="preserve"> </w:t>
      </w:r>
      <w:r w:rsidRPr="0051662B">
        <w:rPr>
          <w:rFonts w:ascii="GHEA Mariam" w:hAnsi="GHEA Mariam"/>
          <w:lang w:val="hy-AM"/>
        </w:rPr>
        <w:t xml:space="preserve">Տե՛ս սույն որոշման </w:t>
      </w:r>
      <w:r w:rsidR="003565E9">
        <w:rPr>
          <w:rFonts w:ascii="GHEA Mariam" w:hAnsi="GHEA Mariam"/>
          <w:lang w:val="hy-AM"/>
        </w:rPr>
        <w:t>7</w:t>
      </w:r>
      <w:r w:rsidRPr="0051662B">
        <w:rPr>
          <w:rFonts w:ascii="GHEA Mariam" w:hAnsi="GHEA Mariam"/>
          <w:lang w:val="hy-AM"/>
        </w:rPr>
        <w:t>-րդ կետը:</w:t>
      </w:r>
    </w:p>
  </w:footnote>
  <w:footnote w:id="5">
    <w:p w14:paraId="36554A22" w14:textId="6225CA31" w:rsidR="00B46182" w:rsidRPr="0051662B" w:rsidRDefault="00B46182" w:rsidP="00EF145C">
      <w:pPr>
        <w:pStyle w:val="FootnoteText"/>
        <w:tabs>
          <w:tab w:val="left" w:pos="8220"/>
        </w:tabs>
        <w:ind w:hanging="2"/>
        <w:jc w:val="both"/>
        <w:rPr>
          <w:rFonts w:ascii="GHEA Mariam" w:hAnsi="GHEA Mariam"/>
          <w:lang w:val="hy-AM"/>
        </w:rPr>
      </w:pPr>
      <w:r w:rsidRPr="0051662B">
        <w:rPr>
          <w:rStyle w:val="FootnoteReference"/>
          <w:rFonts w:ascii="GHEA Mariam" w:hAnsi="GHEA Mariam"/>
        </w:rPr>
        <w:footnoteRef/>
      </w:r>
      <w:r w:rsidRPr="0051662B">
        <w:rPr>
          <w:rFonts w:ascii="GHEA Mariam" w:hAnsi="GHEA Mariam"/>
          <w:lang w:val="hy-AM"/>
        </w:rPr>
        <w:t xml:space="preserve"> </w:t>
      </w:r>
      <w:r w:rsidRPr="0051662B">
        <w:rPr>
          <w:rFonts w:ascii="GHEA Mariam" w:hAnsi="GHEA Mariam"/>
          <w:lang w:val="hy-AM"/>
        </w:rPr>
        <w:t xml:space="preserve">Տե՛ս սույն որոշման </w:t>
      </w:r>
      <w:r w:rsidR="003565E9">
        <w:rPr>
          <w:rFonts w:ascii="GHEA Mariam" w:hAnsi="GHEA Mariam"/>
          <w:lang w:val="hy-AM"/>
        </w:rPr>
        <w:t>8</w:t>
      </w:r>
      <w:r w:rsidRPr="0051662B">
        <w:rPr>
          <w:rFonts w:ascii="GHEA Mariam" w:hAnsi="GHEA Mariam"/>
          <w:lang w:val="hy-AM"/>
        </w:rPr>
        <w:t>-րդ կետը:</w:t>
      </w:r>
      <w:r w:rsidR="00EF145C">
        <w:rPr>
          <w:rFonts w:ascii="GHEA Mariam" w:hAnsi="GHEA Mariam"/>
          <w:lang w:val="hy-AM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53A04" w14:textId="77777777" w:rsidR="00B46182" w:rsidRDefault="00B46182">
    <w:pPr>
      <w:pStyle w:val="Header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8DF29" w14:textId="18A09C08" w:rsidR="00B46182" w:rsidRDefault="00B46182" w:rsidP="005D4ED1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rFonts w:ascii="GHEA Mariam" w:eastAsia="GHEA Mariam" w:hAnsi="GHEA Mariam" w:cs="GHEA Mariam"/>
        <w:color w:val="000000"/>
        <w:sz w:val="20"/>
        <w:szCs w:val="20"/>
      </w:rPr>
    </w:pPr>
    <w:r>
      <w:rPr>
        <w:rFonts w:ascii="GHEA Mariam" w:eastAsia="GHEA Mariam" w:hAnsi="GHEA Mariam" w:cs="GHEA Mariam"/>
        <w:color w:val="000000"/>
        <w:sz w:val="20"/>
        <w:szCs w:val="20"/>
      </w:rPr>
      <w:fldChar w:fldCharType="begin"/>
    </w:r>
    <w:r>
      <w:rPr>
        <w:rFonts w:ascii="GHEA Mariam" w:eastAsia="GHEA Mariam" w:hAnsi="GHEA Mariam" w:cs="GHEA Mariam"/>
        <w:color w:val="000000"/>
        <w:sz w:val="20"/>
        <w:szCs w:val="20"/>
      </w:rPr>
      <w:instrText>PAGE</w:instrText>
    </w:r>
    <w:r>
      <w:rPr>
        <w:rFonts w:ascii="GHEA Mariam" w:eastAsia="GHEA Mariam" w:hAnsi="GHEA Mariam" w:cs="GHEA Mariam"/>
        <w:color w:val="000000"/>
        <w:sz w:val="20"/>
        <w:szCs w:val="20"/>
      </w:rPr>
      <w:fldChar w:fldCharType="separate"/>
    </w:r>
    <w:r w:rsidR="0072074F">
      <w:rPr>
        <w:rFonts w:ascii="GHEA Mariam" w:eastAsia="GHEA Mariam" w:hAnsi="GHEA Mariam" w:cs="GHEA Mariam"/>
        <w:noProof/>
        <w:color w:val="000000"/>
        <w:sz w:val="20"/>
        <w:szCs w:val="20"/>
      </w:rPr>
      <w:t>14</w:t>
    </w:r>
    <w:r>
      <w:rPr>
        <w:rFonts w:ascii="GHEA Mariam" w:eastAsia="GHEA Mariam" w:hAnsi="GHEA Mariam" w:cs="GHEA Mariam"/>
        <w:color w:val="000000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26287" w14:textId="21A66E31" w:rsidR="00B46182" w:rsidRPr="00401431" w:rsidRDefault="00B46182" w:rsidP="00401431">
    <w:pPr>
      <w:pStyle w:val="Header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25261"/>
    <w:multiLevelType w:val="hybridMultilevel"/>
    <w:tmpl w:val="7E3A0432"/>
    <w:lvl w:ilvl="0" w:tplc="6A9A3466">
      <w:start w:val="2022"/>
      <w:numFmt w:val="bullet"/>
      <w:lvlText w:val="-"/>
      <w:lvlJc w:val="left"/>
      <w:pPr>
        <w:ind w:left="927" w:hanging="360"/>
      </w:pPr>
      <w:rPr>
        <w:rFonts w:ascii="GHEA Grapalat" w:eastAsiaTheme="minorHAnsi" w:hAnsi="GHEA Grapalat" w:cstheme="minorBidi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D2132E5"/>
    <w:multiLevelType w:val="hybridMultilevel"/>
    <w:tmpl w:val="7FA8B13E"/>
    <w:lvl w:ilvl="0" w:tplc="A858B112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2" w15:restartNumberingAfterBreak="0">
    <w:nsid w:val="2BA47C9C"/>
    <w:multiLevelType w:val="hybridMultilevel"/>
    <w:tmpl w:val="3670BA28"/>
    <w:lvl w:ilvl="0" w:tplc="3D1258CE">
      <w:start w:val="15"/>
      <w:numFmt w:val="bullet"/>
      <w:lvlText w:val="-"/>
      <w:lvlJc w:val="left"/>
      <w:pPr>
        <w:ind w:left="358" w:hanging="360"/>
      </w:pPr>
      <w:rPr>
        <w:rFonts w:ascii="GHEA Mariam" w:eastAsia="Calibri" w:hAnsi="GHEA Mariam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3A405CA1"/>
    <w:multiLevelType w:val="hybridMultilevel"/>
    <w:tmpl w:val="AABCA43A"/>
    <w:lvl w:ilvl="0" w:tplc="5DA87B9C">
      <w:start w:val="5"/>
      <w:numFmt w:val="bullet"/>
      <w:lvlText w:val="-"/>
      <w:lvlJc w:val="left"/>
      <w:pPr>
        <w:ind w:left="1211" w:hanging="360"/>
      </w:pPr>
      <w:rPr>
        <w:rFonts w:ascii="GHEA Grapalat" w:eastAsia="Times New Roman" w:hAnsi="GHEA Grapalat" w:cs="Sylfae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B555F8B"/>
    <w:multiLevelType w:val="hybridMultilevel"/>
    <w:tmpl w:val="8F8EA568"/>
    <w:lvl w:ilvl="0" w:tplc="C20CBD08">
      <w:start w:val="15"/>
      <w:numFmt w:val="bullet"/>
      <w:lvlText w:val="-"/>
      <w:lvlJc w:val="left"/>
      <w:pPr>
        <w:ind w:left="358" w:hanging="360"/>
      </w:pPr>
      <w:rPr>
        <w:rFonts w:ascii="GHEA Mariam" w:eastAsia="Calibri" w:hAnsi="GHEA Mariam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439454CF"/>
    <w:multiLevelType w:val="hybridMultilevel"/>
    <w:tmpl w:val="736456EA"/>
    <w:lvl w:ilvl="0" w:tplc="F1C82818">
      <w:start w:val="15"/>
      <w:numFmt w:val="bullet"/>
      <w:lvlText w:val="-"/>
      <w:lvlJc w:val="left"/>
      <w:pPr>
        <w:ind w:left="358" w:hanging="360"/>
      </w:pPr>
      <w:rPr>
        <w:rFonts w:ascii="GHEA Mariam" w:eastAsia="Calibri" w:hAnsi="GHEA Mariam" w:cs="Calibri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6" w15:restartNumberingAfterBreak="0">
    <w:nsid w:val="475302AD"/>
    <w:multiLevelType w:val="hybridMultilevel"/>
    <w:tmpl w:val="79785418"/>
    <w:lvl w:ilvl="0" w:tplc="ECF2B918">
      <w:start w:val="11"/>
      <w:numFmt w:val="bullet"/>
      <w:lvlText w:val="-"/>
      <w:lvlJc w:val="left"/>
      <w:pPr>
        <w:ind w:left="1071" w:hanging="360"/>
      </w:pPr>
      <w:rPr>
        <w:rFonts w:ascii="GHEA Mariam" w:eastAsia="GHEA Mariam" w:hAnsi="GHEA Mariam" w:cs="GHEA Mariam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4CCC053C"/>
    <w:multiLevelType w:val="hybridMultilevel"/>
    <w:tmpl w:val="8D20666E"/>
    <w:lvl w:ilvl="0" w:tplc="B61E1C00">
      <w:start w:val="1"/>
      <w:numFmt w:val="decimal"/>
      <w:lvlText w:val="%1."/>
      <w:lvlJc w:val="left"/>
      <w:pPr>
        <w:ind w:left="2061" w:hanging="360"/>
      </w:p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>
      <w:start w:val="1"/>
      <w:numFmt w:val="decimal"/>
      <w:lvlText w:val="%4."/>
      <w:lvlJc w:val="left"/>
      <w:pPr>
        <w:ind w:left="4221" w:hanging="360"/>
      </w:pPr>
    </w:lvl>
    <w:lvl w:ilvl="4" w:tplc="04090019">
      <w:start w:val="1"/>
      <w:numFmt w:val="lowerLetter"/>
      <w:lvlText w:val="%5."/>
      <w:lvlJc w:val="left"/>
      <w:pPr>
        <w:ind w:left="4941" w:hanging="360"/>
      </w:pPr>
    </w:lvl>
    <w:lvl w:ilvl="5" w:tplc="0409001B">
      <w:start w:val="1"/>
      <w:numFmt w:val="lowerRoman"/>
      <w:lvlText w:val="%6."/>
      <w:lvlJc w:val="right"/>
      <w:pPr>
        <w:ind w:left="5661" w:hanging="180"/>
      </w:pPr>
    </w:lvl>
    <w:lvl w:ilvl="6" w:tplc="0409000F">
      <w:start w:val="1"/>
      <w:numFmt w:val="decimal"/>
      <w:lvlText w:val="%7."/>
      <w:lvlJc w:val="left"/>
      <w:pPr>
        <w:ind w:left="6381" w:hanging="360"/>
      </w:pPr>
    </w:lvl>
    <w:lvl w:ilvl="7" w:tplc="04090019">
      <w:start w:val="1"/>
      <w:numFmt w:val="lowerLetter"/>
      <w:lvlText w:val="%8."/>
      <w:lvlJc w:val="left"/>
      <w:pPr>
        <w:ind w:left="7101" w:hanging="360"/>
      </w:pPr>
    </w:lvl>
    <w:lvl w:ilvl="8" w:tplc="0409001B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57105865"/>
    <w:multiLevelType w:val="hybridMultilevel"/>
    <w:tmpl w:val="A958483E"/>
    <w:lvl w:ilvl="0" w:tplc="A7888390">
      <w:start w:val="1"/>
      <w:numFmt w:val="decimal"/>
      <w:lvlText w:val="%1)"/>
      <w:lvlJc w:val="left"/>
      <w:pPr>
        <w:ind w:left="6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870874060">
    <w:abstractNumId w:val="6"/>
  </w:num>
  <w:num w:numId="2" w16cid:durableId="65615601">
    <w:abstractNumId w:val="8"/>
  </w:num>
  <w:num w:numId="3" w16cid:durableId="789860113">
    <w:abstractNumId w:val="1"/>
  </w:num>
  <w:num w:numId="4" w16cid:durableId="176506580">
    <w:abstractNumId w:val="5"/>
  </w:num>
  <w:num w:numId="5" w16cid:durableId="967052278">
    <w:abstractNumId w:val="4"/>
  </w:num>
  <w:num w:numId="6" w16cid:durableId="1839535457">
    <w:abstractNumId w:val="2"/>
  </w:num>
  <w:num w:numId="7" w16cid:durableId="1663971819">
    <w:abstractNumId w:val="0"/>
  </w:num>
  <w:num w:numId="8" w16cid:durableId="1112822400">
    <w:abstractNumId w:val="3"/>
  </w:num>
  <w:num w:numId="9" w16cid:durableId="3694512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AE8"/>
    <w:rsid w:val="00000905"/>
    <w:rsid w:val="0000265E"/>
    <w:rsid w:val="00002C25"/>
    <w:rsid w:val="0000303E"/>
    <w:rsid w:val="00004656"/>
    <w:rsid w:val="00004747"/>
    <w:rsid w:val="00004963"/>
    <w:rsid w:val="00004F90"/>
    <w:rsid w:val="000058B4"/>
    <w:rsid w:val="000076DB"/>
    <w:rsid w:val="000107C9"/>
    <w:rsid w:val="000120F8"/>
    <w:rsid w:val="000124F9"/>
    <w:rsid w:val="000127C4"/>
    <w:rsid w:val="00012943"/>
    <w:rsid w:val="000140B0"/>
    <w:rsid w:val="0001438F"/>
    <w:rsid w:val="00014C5D"/>
    <w:rsid w:val="00014D07"/>
    <w:rsid w:val="0001547D"/>
    <w:rsid w:val="00016978"/>
    <w:rsid w:val="00017224"/>
    <w:rsid w:val="00017C20"/>
    <w:rsid w:val="00020130"/>
    <w:rsid w:val="00020BF4"/>
    <w:rsid w:val="00020D08"/>
    <w:rsid w:val="0002319D"/>
    <w:rsid w:val="000239A9"/>
    <w:rsid w:val="00024655"/>
    <w:rsid w:val="00024BE7"/>
    <w:rsid w:val="00025629"/>
    <w:rsid w:val="00025837"/>
    <w:rsid w:val="00025D8D"/>
    <w:rsid w:val="00026428"/>
    <w:rsid w:val="000268F3"/>
    <w:rsid w:val="00027092"/>
    <w:rsid w:val="00030FA3"/>
    <w:rsid w:val="00031BC0"/>
    <w:rsid w:val="00031D7F"/>
    <w:rsid w:val="00032EDD"/>
    <w:rsid w:val="00034141"/>
    <w:rsid w:val="00034FA5"/>
    <w:rsid w:val="000353C0"/>
    <w:rsid w:val="00035C98"/>
    <w:rsid w:val="0003638B"/>
    <w:rsid w:val="00036F79"/>
    <w:rsid w:val="0003786C"/>
    <w:rsid w:val="00037C60"/>
    <w:rsid w:val="00037D7C"/>
    <w:rsid w:val="000402B5"/>
    <w:rsid w:val="00040FD9"/>
    <w:rsid w:val="00042027"/>
    <w:rsid w:val="0004202F"/>
    <w:rsid w:val="00042638"/>
    <w:rsid w:val="00042E04"/>
    <w:rsid w:val="0004453F"/>
    <w:rsid w:val="00044B21"/>
    <w:rsid w:val="0004520A"/>
    <w:rsid w:val="00045226"/>
    <w:rsid w:val="00045495"/>
    <w:rsid w:val="00046404"/>
    <w:rsid w:val="00047C1A"/>
    <w:rsid w:val="00047C7D"/>
    <w:rsid w:val="0005039D"/>
    <w:rsid w:val="00050C05"/>
    <w:rsid w:val="000510AB"/>
    <w:rsid w:val="00051CD7"/>
    <w:rsid w:val="00051E06"/>
    <w:rsid w:val="00052489"/>
    <w:rsid w:val="00052A12"/>
    <w:rsid w:val="0005353C"/>
    <w:rsid w:val="00053769"/>
    <w:rsid w:val="0005469C"/>
    <w:rsid w:val="0005632A"/>
    <w:rsid w:val="000612BC"/>
    <w:rsid w:val="0006205A"/>
    <w:rsid w:val="00062B0C"/>
    <w:rsid w:val="00063307"/>
    <w:rsid w:val="00064774"/>
    <w:rsid w:val="00065A5C"/>
    <w:rsid w:val="00066500"/>
    <w:rsid w:val="00066DBD"/>
    <w:rsid w:val="00070A2F"/>
    <w:rsid w:val="00070E9D"/>
    <w:rsid w:val="000710D8"/>
    <w:rsid w:val="0007270F"/>
    <w:rsid w:val="00073B51"/>
    <w:rsid w:val="000756F4"/>
    <w:rsid w:val="000762A2"/>
    <w:rsid w:val="00076337"/>
    <w:rsid w:val="00076E3B"/>
    <w:rsid w:val="00077760"/>
    <w:rsid w:val="00077A3B"/>
    <w:rsid w:val="00081013"/>
    <w:rsid w:val="00081156"/>
    <w:rsid w:val="00081FC1"/>
    <w:rsid w:val="00083241"/>
    <w:rsid w:val="000837F0"/>
    <w:rsid w:val="00084A46"/>
    <w:rsid w:val="00084F2C"/>
    <w:rsid w:val="00085FF2"/>
    <w:rsid w:val="000865CE"/>
    <w:rsid w:val="00087001"/>
    <w:rsid w:val="0008702E"/>
    <w:rsid w:val="00090F32"/>
    <w:rsid w:val="00091214"/>
    <w:rsid w:val="000930E0"/>
    <w:rsid w:val="00093DA4"/>
    <w:rsid w:val="00094127"/>
    <w:rsid w:val="0009438C"/>
    <w:rsid w:val="000951F9"/>
    <w:rsid w:val="0009546C"/>
    <w:rsid w:val="00095777"/>
    <w:rsid w:val="0009668E"/>
    <w:rsid w:val="0009716D"/>
    <w:rsid w:val="000973DF"/>
    <w:rsid w:val="000A0750"/>
    <w:rsid w:val="000A076F"/>
    <w:rsid w:val="000A096E"/>
    <w:rsid w:val="000A0A92"/>
    <w:rsid w:val="000A3BE2"/>
    <w:rsid w:val="000A3D73"/>
    <w:rsid w:val="000A3EF1"/>
    <w:rsid w:val="000A5A0E"/>
    <w:rsid w:val="000A6415"/>
    <w:rsid w:val="000A6F78"/>
    <w:rsid w:val="000A73EC"/>
    <w:rsid w:val="000A7E38"/>
    <w:rsid w:val="000B0430"/>
    <w:rsid w:val="000B09E4"/>
    <w:rsid w:val="000B1677"/>
    <w:rsid w:val="000B1DF1"/>
    <w:rsid w:val="000B2F9D"/>
    <w:rsid w:val="000B30F8"/>
    <w:rsid w:val="000B3195"/>
    <w:rsid w:val="000B4636"/>
    <w:rsid w:val="000B48AC"/>
    <w:rsid w:val="000B4BBE"/>
    <w:rsid w:val="000B61E2"/>
    <w:rsid w:val="000B670D"/>
    <w:rsid w:val="000B6CCE"/>
    <w:rsid w:val="000B7ADE"/>
    <w:rsid w:val="000C022C"/>
    <w:rsid w:val="000C04F0"/>
    <w:rsid w:val="000C1A30"/>
    <w:rsid w:val="000C21BB"/>
    <w:rsid w:val="000C2D65"/>
    <w:rsid w:val="000C3A82"/>
    <w:rsid w:val="000C45B2"/>
    <w:rsid w:val="000C4A0F"/>
    <w:rsid w:val="000C52DE"/>
    <w:rsid w:val="000C73FA"/>
    <w:rsid w:val="000C75F5"/>
    <w:rsid w:val="000C7C18"/>
    <w:rsid w:val="000D108A"/>
    <w:rsid w:val="000D205A"/>
    <w:rsid w:val="000D352E"/>
    <w:rsid w:val="000D3928"/>
    <w:rsid w:val="000D4046"/>
    <w:rsid w:val="000D4B58"/>
    <w:rsid w:val="000D5F19"/>
    <w:rsid w:val="000D6B69"/>
    <w:rsid w:val="000D7474"/>
    <w:rsid w:val="000D74CD"/>
    <w:rsid w:val="000E1B06"/>
    <w:rsid w:val="000E27E2"/>
    <w:rsid w:val="000E2ADD"/>
    <w:rsid w:val="000E2E84"/>
    <w:rsid w:val="000E307A"/>
    <w:rsid w:val="000E3435"/>
    <w:rsid w:val="000E369E"/>
    <w:rsid w:val="000E4450"/>
    <w:rsid w:val="000E49F7"/>
    <w:rsid w:val="000E56F4"/>
    <w:rsid w:val="000E5A1E"/>
    <w:rsid w:val="000E5B4E"/>
    <w:rsid w:val="000E6B3C"/>
    <w:rsid w:val="000E7BCD"/>
    <w:rsid w:val="000F014D"/>
    <w:rsid w:val="000F0D25"/>
    <w:rsid w:val="000F14C5"/>
    <w:rsid w:val="000F19E9"/>
    <w:rsid w:val="000F1C0B"/>
    <w:rsid w:val="000F1C24"/>
    <w:rsid w:val="000F21F2"/>
    <w:rsid w:val="000F370B"/>
    <w:rsid w:val="000F3939"/>
    <w:rsid w:val="000F3AAE"/>
    <w:rsid w:val="000F4212"/>
    <w:rsid w:val="000F5977"/>
    <w:rsid w:val="000F5C46"/>
    <w:rsid w:val="000F5D27"/>
    <w:rsid w:val="000F67A6"/>
    <w:rsid w:val="000F7287"/>
    <w:rsid w:val="000F7F09"/>
    <w:rsid w:val="001003A9"/>
    <w:rsid w:val="00100C2F"/>
    <w:rsid w:val="00101DD0"/>
    <w:rsid w:val="00102BC5"/>
    <w:rsid w:val="00102C81"/>
    <w:rsid w:val="00102FC5"/>
    <w:rsid w:val="00103143"/>
    <w:rsid w:val="00104392"/>
    <w:rsid w:val="001049F4"/>
    <w:rsid w:val="00106451"/>
    <w:rsid w:val="00106A95"/>
    <w:rsid w:val="00107C0E"/>
    <w:rsid w:val="00107C84"/>
    <w:rsid w:val="00111054"/>
    <w:rsid w:val="001119CC"/>
    <w:rsid w:val="00112AA7"/>
    <w:rsid w:val="00113E9F"/>
    <w:rsid w:val="00114B4C"/>
    <w:rsid w:val="00114D21"/>
    <w:rsid w:val="00114F1F"/>
    <w:rsid w:val="00115CD0"/>
    <w:rsid w:val="0011661D"/>
    <w:rsid w:val="001166D2"/>
    <w:rsid w:val="00116A98"/>
    <w:rsid w:val="00117C4C"/>
    <w:rsid w:val="001201FF"/>
    <w:rsid w:val="00120573"/>
    <w:rsid w:val="00120A15"/>
    <w:rsid w:val="00120D4C"/>
    <w:rsid w:val="00121939"/>
    <w:rsid w:val="00121A41"/>
    <w:rsid w:val="00122237"/>
    <w:rsid w:val="001225DF"/>
    <w:rsid w:val="00122CF8"/>
    <w:rsid w:val="00123444"/>
    <w:rsid w:val="001234CE"/>
    <w:rsid w:val="00123EFC"/>
    <w:rsid w:val="00125650"/>
    <w:rsid w:val="00125C11"/>
    <w:rsid w:val="00125EBC"/>
    <w:rsid w:val="0012635E"/>
    <w:rsid w:val="001266A2"/>
    <w:rsid w:val="00126B56"/>
    <w:rsid w:val="00130134"/>
    <w:rsid w:val="00130970"/>
    <w:rsid w:val="0013174C"/>
    <w:rsid w:val="001335A2"/>
    <w:rsid w:val="00134604"/>
    <w:rsid w:val="001358F5"/>
    <w:rsid w:val="00135E0B"/>
    <w:rsid w:val="00135E3D"/>
    <w:rsid w:val="00136D27"/>
    <w:rsid w:val="001400CC"/>
    <w:rsid w:val="001409A8"/>
    <w:rsid w:val="00141526"/>
    <w:rsid w:val="00141D61"/>
    <w:rsid w:val="001421DC"/>
    <w:rsid w:val="00142571"/>
    <w:rsid w:val="00142645"/>
    <w:rsid w:val="00142793"/>
    <w:rsid w:val="00142DF8"/>
    <w:rsid w:val="00143809"/>
    <w:rsid w:val="00143B75"/>
    <w:rsid w:val="00143F26"/>
    <w:rsid w:val="001447C8"/>
    <w:rsid w:val="001447CC"/>
    <w:rsid w:val="00144EC8"/>
    <w:rsid w:val="00145C43"/>
    <w:rsid w:val="00145CD8"/>
    <w:rsid w:val="00146093"/>
    <w:rsid w:val="00146414"/>
    <w:rsid w:val="00146C32"/>
    <w:rsid w:val="0015105A"/>
    <w:rsid w:val="00151101"/>
    <w:rsid w:val="001516C0"/>
    <w:rsid w:val="00151FD7"/>
    <w:rsid w:val="001522B9"/>
    <w:rsid w:val="00152355"/>
    <w:rsid w:val="00152D98"/>
    <w:rsid w:val="00152DA2"/>
    <w:rsid w:val="001531FE"/>
    <w:rsid w:val="001539C5"/>
    <w:rsid w:val="00153E56"/>
    <w:rsid w:val="0015427C"/>
    <w:rsid w:val="0015460A"/>
    <w:rsid w:val="0015588C"/>
    <w:rsid w:val="00155B4C"/>
    <w:rsid w:val="00155CC9"/>
    <w:rsid w:val="00156A10"/>
    <w:rsid w:val="00160069"/>
    <w:rsid w:val="00160A70"/>
    <w:rsid w:val="001613B9"/>
    <w:rsid w:val="00161D4C"/>
    <w:rsid w:val="00161FA2"/>
    <w:rsid w:val="001621B6"/>
    <w:rsid w:val="00162346"/>
    <w:rsid w:val="00162387"/>
    <w:rsid w:val="00163B94"/>
    <w:rsid w:val="00163C65"/>
    <w:rsid w:val="00164694"/>
    <w:rsid w:val="00164C5B"/>
    <w:rsid w:val="00165949"/>
    <w:rsid w:val="00165AD7"/>
    <w:rsid w:val="00166388"/>
    <w:rsid w:val="00167235"/>
    <w:rsid w:val="00167296"/>
    <w:rsid w:val="001705B4"/>
    <w:rsid w:val="0017071F"/>
    <w:rsid w:val="001719C5"/>
    <w:rsid w:val="0017243D"/>
    <w:rsid w:val="001727CE"/>
    <w:rsid w:val="001733E0"/>
    <w:rsid w:val="00174853"/>
    <w:rsid w:val="00175613"/>
    <w:rsid w:val="00176782"/>
    <w:rsid w:val="00177362"/>
    <w:rsid w:val="001773A2"/>
    <w:rsid w:val="00180DB3"/>
    <w:rsid w:val="00181B51"/>
    <w:rsid w:val="00181F56"/>
    <w:rsid w:val="00181FB3"/>
    <w:rsid w:val="001825E3"/>
    <w:rsid w:val="0018397F"/>
    <w:rsid w:val="001844C8"/>
    <w:rsid w:val="001847EA"/>
    <w:rsid w:val="001850EA"/>
    <w:rsid w:val="0018518D"/>
    <w:rsid w:val="001864D1"/>
    <w:rsid w:val="00186A30"/>
    <w:rsid w:val="0018740C"/>
    <w:rsid w:val="00187803"/>
    <w:rsid w:val="00190ADA"/>
    <w:rsid w:val="00191146"/>
    <w:rsid w:val="00191554"/>
    <w:rsid w:val="00192C81"/>
    <w:rsid w:val="0019360C"/>
    <w:rsid w:val="00193660"/>
    <w:rsid w:val="00193A3E"/>
    <w:rsid w:val="001947D9"/>
    <w:rsid w:val="001949E0"/>
    <w:rsid w:val="00194AC0"/>
    <w:rsid w:val="00195277"/>
    <w:rsid w:val="00195DC8"/>
    <w:rsid w:val="00196226"/>
    <w:rsid w:val="0019625C"/>
    <w:rsid w:val="00196366"/>
    <w:rsid w:val="00196391"/>
    <w:rsid w:val="001965C8"/>
    <w:rsid w:val="00196872"/>
    <w:rsid w:val="001A0331"/>
    <w:rsid w:val="001A1738"/>
    <w:rsid w:val="001A222F"/>
    <w:rsid w:val="001A2359"/>
    <w:rsid w:val="001A242C"/>
    <w:rsid w:val="001A259E"/>
    <w:rsid w:val="001A27D9"/>
    <w:rsid w:val="001A31B6"/>
    <w:rsid w:val="001A3DBE"/>
    <w:rsid w:val="001A3DF3"/>
    <w:rsid w:val="001A488F"/>
    <w:rsid w:val="001A5A8C"/>
    <w:rsid w:val="001A66AB"/>
    <w:rsid w:val="001A6891"/>
    <w:rsid w:val="001A723F"/>
    <w:rsid w:val="001A78DE"/>
    <w:rsid w:val="001A7BAA"/>
    <w:rsid w:val="001B0018"/>
    <w:rsid w:val="001B029B"/>
    <w:rsid w:val="001B0630"/>
    <w:rsid w:val="001B0923"/>
    <w:rsid w:val="001B0A84"/>
    <w:rsid w:val="001B0D21"/>
    <w:rsid w:val="001B266F"/>
    <w:rsid w:val="001B4988"/>
    <w:rsid w:val="001B4D33"/>
    <w:rsid w:val="001B52D7"/>
    <w:rsid w:val="001B64C1"/>
    <w:rsid w:val="001B68EE"/>
    <w:rsid w:val="001B727C"/>
    <w:rsid w:val="001C10FB"/>
    <w:rsid w:val="001C113A"/>
    <w:rsid w:val="001C183E"/>
    <w:rsid w:val="001C259E"/>
    <w:rsid w:val="001C25E4"/>
    <w:rsid w:val="001C2EC0"/>
    <w:rsid w:val="001C32A4"/>
    <w:rsid w:val="001C3606"/>
    <w:rsid w:val="001C36C9"/>
    <w:rsid w:val="001C3A39"/>
    <w:rsid w:val="001C3B4E"/>
    <w:rsid w:val="001C48BF"/>
    <w:rsid w:val="001C529C"/>
    <w:rsid w:val="001C53DC"/>
    <w:rsid w:val="001C5C31"/>
    <w:rsid w:val="001C63BE"/>
    <w:rsid w:val="001C756F"/>
    <w:rsid w:val="001C7796"/>
    <w:rsid w:val="001C77D9"/>
    <w:rsid w:val="001C7D38"/>
    <w:rsid w:val="001D02D2"/>
    <w:rsid w:val="001D0736"/>
    <w:rsid w:val="001D0E2C"/>
    <w:rsid w:val="001D148C"/>
    <w:rsid w:val="001D182D"/>
    <w:rsid w:val="001D2D77"/>
    <w:rsid w:val="001D3323"/>
    <w:rsid w:val="001D35FA"/>
    <w:rsid w:val="001D3A01"/>
    <w:rsid w:val="001D3DA5"/>
    <w:rsid w:val="001D4070"/>
    <w:rsid w:val="001D43FE"/>
    <w:rsid w:val="001D5D49"/>
    <w:rsid w:val="001D6EF0"/>
    <w:rsid w:val="001D733D"/>
    <w:rsid w:val="001D79C0"/>
    <w:rsid w:val="001E04AB"/>
    <w:rsid w:val="001E0AD3"/>
    <w:rsid w:val="001E0C3D"/>
    <w:rsid w:val="001E1E73"/>
    <w:rsid w:val="001E267A"/>
    <w:rsid w:val="001E461C"/>
    <w:rsid w:val="001E4648"/>
    <w:rsid w:val="001E4D15"/>
    <w:rsid w:val="001E714F"/>
    <w:rsid w:val="001E7E51"/>
    <w:rsid w:val="001F1C1D"/>
    <w:rsid w:val="001F1EF9"/>
    <w:rsid w:val="001F2B78"/>
    <w:rsid w:val="001F3251"/>
    <w:rsid w:val="001F3788"/>
    <w:rsid w:val="001F4080"/>
    <w:rsid w:val="001F4145"/>
    <w:rsid w:val="001F4CFB"/>
    <w:rsid w:val="001F51EB"/>
    <w:rsid w:val="001F5C25"/>
    <w:rsid w:val="001F5D6D"/>
    <w:rsid w:val="001F632A"/>
    <w:rsid w:val="001F6C75"/>
    <w:rsid w:val="001F7B5F"/>
    <w:rsid w:val="001F7E6F"/>
    <w:rsid w:val="0020034E"/>
    <w:rsid w:val="0020132D"/>
    <w:rsid w:val="00201573"/>
    <w:rsid w:val="00201893"/>
    <w:rsid w:val="002020D0"/>
    <w:rsid w:val="0020282E"/>
    <w:rsid w:val="0020296B"/>
    <w:rsid w:val="00202FFA"/>
    <w:rsid w:val="002035EB"/>
    <w:rsid w:val="00204EFD"/>
    <w:rsid w:val="0020523C"/>
    <w:rsid w:val="002071FB"/>
    <w:rsid w:val="002072E7"/>
    <w:rsid w:val="00207A12"/>
    <w:rsid w:val="0021051C"/>
    <w:rsid w:val="00210A5C"/>
    <w:rsid w:val="00211711"/>
    <w:rsid w:val="00215D79"/>
    <w:rsid w:val="002200BE"/>
    <w:rsid w:val="00222471"/>
    <w:rsid w:val="0022332F"/>
    <w:rsid w:val="00223605"/>
    <w:rsid w:val="00223C1B"/>
    <w:rsid w:val="002245B2"/>
    <w:rsid w:val="002249FB"/>
    <w:rsid w:val="00224EF0"/>
    <w:rsid w:val="00225739"/>
    <w:rsid w:val="00226349"/>
    <w:rsid w:val="0022637E"/>
    <w:rsid w:val="002273D7"/>
    <w:rsid w:val="00227494"/>
    <w:rsid w:val="00227AAE"/>
    <w:rsid w:val="00230411"/>
    <w:rsid w:val="002307B7"/>
    <w:rsid w:val="00231320"/>
    <w:rsid w:val="00233062"/>
    <w:rsid w:val="00233224"/>
    <w:rsid w:val="0023327E"/>
    <w:rsid w:val="00233923"/>
    <w:rsid w:val="00233C5B"/>
    <w:rsid w:val="00233F23"/>
    <w:rsid w:val="002347D1"/>
    <w:rsid w:val="00234A08"/>
    <w:rsid w:val="00234C23"/>
    <w:rsid w:val="002357F1"/>
    <w:rsid w:val="002364B4"/>
    <w:rsid w:val="00236C9A"/>
    <w:rsid w:val="00236E3C"/>
    <w:rsid w:val="00236E8A"/>
    <w:rsid w:val="00240675"/>
    <w:rsid w:val="00240EC4"/>
    <w:rsid w:val="00241390"/>
    <w:rsid w:val="00241517"/>
    <w:rsid w:val="00241559"/>
    <w:rsid w:val="00241980"/>
    <w:rsid w:val="0024272D"/>
    <w:rsid w:val="00243EAA"/>
    <w:rsid w:val="002442A2"/>
    <w:rsid w:val="00244662"/>
    <w:rsid w:val="002446D2"/>
    <w:rsid w:val="0024474F"/>
    <w:rsid w:val="0024480D"/>
    <w:rsid w:val="00244A6F"/>
    <w:rsid w:val="00244D64"/>
    <w:rsid w:val="00244E8F"/>
    <w:rsid w:val="002477B2"/>
    <w:rsid w:val="00247966"/>
    <w:rsid w:val="002502A0"/>
    <w:rsid w:val="0025158F"/>
    <w:rsid w:val="002515DA"/>
    <w:rsid w:val="00251D40"/>
    <w:rsid w:val="00252A35"/>
    <w:rsid w:val="002535DC"/>
    <w:rsid w:val="002558C4"/>
    <w:rsid w:val="00255B09"/>
    <w:rsid w:val="002576C4"/>
    <w:rsid w:val="00260A3C"/>
    <w:rsid w:val="00262F6E"/>
    <w:rsid w:val="00263334"/>
    <w:rsid w:val="00263ED0"/>
    <w:rsid w:val="002653FC"/>
    <w:rsid w:val="00271943"/>
    <w:rsid w:val="0027285C"/>
    <w:rsid w:val="00273125"/>
    <w:rsid w:val="00273AF7"/>
    <w:rsid w:val="002750CA"/>
    <w:rsid w:val="00275F81"/>
    <w:rsid w:val="002773F8"/>
    <w:rsid w:val="00281157"/>
    <w:rsid w:val="00281236"/>
    <w:rsid w:val="0028184D"/>
    <w:rsid w:val="00281B19"/>
    <w:rsid w:val="00283161"/>
    <w:rsid w:val="002833C5"/>
    <w:rsid w:val="002839CF"/>
    <w:rsid w:val="00285577"/>
    <w:rsid w:val="00285A8B"/>
    <w:rsid w:val="00286F9C"/>
    <w:rsid w:val="00290E03"/>
    <w:rsid w:val="00291A30"/>
    <w:rsid w:val="00291F66"/>
    <w:rsid w:val="00291F73"/>
    <w:rsid w:val="002924B1"/>
    <w:rsid w:val="00292C7C"/>
    <w:rsid w:val="00292D6C"/>
    <w:rsid w:val="00293ADE"/>
    <w:rsid w:val="00295375"/>
    <w:rsid w:val="00295675"/>
    <w:rsid w:val="002958CF"/>
    <w:rsid w:val="002A0077"/>
    <w:rsid w:val="002A0C98"/>
    <w:rsid w:val="002A1208"/>
    <w:rsid w:val="002A130A"/>
    <w:rsid w:val="002A1442"/>
    <w:rsid w:val="002A1981"/>
    <w:rsid w:val="002A1CB7"/>
    <w:rsid w:val="002A1EBE"/>
    <w:rsid w:val="002A2BAD"/>
    <w:rsid w:val="002A3454"/>
    <w:rsid w:val="002A3712"/>
    <w:rsid w:val="002A3CAF"/>
    <w:rsid w:val="002A4BAB"/>
    <w:rsid w:val="002A5739"/>
    <w:rsid w:val="002A75F0"/>
    <w:rsid w:val="002A7BAF"/>
    <w:rsid w:val="002B06A6"/>
    <w:rsid w:val="002B0A3B"/>
    <w:rsid w:val="002B0E90"/>
    <w:rsid w:val="002B0EB0"/>
    <w:rsid w:val="002B2400"/>
    <w:rsid w:val="002B29E7"/>
    <w:rsid w:val="002B3248"/>
    <w:rsid w:val="002B3B28"/>
    <w:rsid w:val="002B45EE"/>
    <w:rsid w:val="002B4716"/>
    <w:rsid w:val="002B54E6"/>
    <w:rsid w:val="002B5C3F"/>
    <w:rsid w:val="002B6042"/>
    <w:rsid w:val="002B66A1"/>
    <w:rsid w:val="002B6901"/>
    <w:rsid w:val="002B7A2C"/>
    <w:rsid w:val="002B7FD6"/>
    <w:rsid w:val="002C2117"/>
    <w:rsid w:val="002C478B"/>
    <w:rsid w:val="002C4C27"/>
    <w:rsid w:val="002C4EF6"/>
    <w:rsid w:val="002C5546"/>
    <w:rsid w:val="002C5798"/>
    <w:rsid w:val="002C788D"/>
    <w:rsid w:val="002C7B8B"/>
    <w:rsid w:val="002C7C76"/>
    <w:rsid w:val="002C7F2B"/>
    <w:rsid w:val="002D035C"/>
    <w:rsid w:val="002D0958"/>
    <w:rsid w:val="002D0A1F"/>
    <w:rsid w:val="002D12A3"/>
    <w:rsid w:val="002D139B"/>
    <w:rsid w:val="002D23E6"/>
    <w:rsid w:val="002D27FC"/>
    <w:rsid w:val="002D29CC"/>
    <w:rsid w:val="002D2B42"/>
    <w:rsid w:val="002D2CF9"/>
    <w:rsid w:val="002D2DED"/>
    <w:rsid w:val="002D3EB3"/>
    <w:rsid w:val="002D513A"/>
    <w:rsid w:val="002D56FA"/>
    <w:rsid w:val="002D6853"/>
    <w:rsid w:val="002D7BDD"/>
    <w:rsid w:val="002D7F23"/>
    <w:rsid w:val="002E00A5"/>
    <w:rsid w:val="002E03FB"/>
    <w:rsid w:val="002E11D5"/>
    <w:rsid w:val="002E43B3"/>
    <w:rsid w:val="002E55DC"/>
    <w:rsid w:val="002E5BBD"/>
    <w:rsid w:val="002E5D7F"/>
    <w:rsid w:val="002E65D8"/>
    <w:rsid w:val="002E664B"/>
    <w:rsid w:val="002E6C11"/>
    <w:rsid w:val="002E6E38"/>
    <w:rsid w:val="002F0AEA"/>
    <w:rsid w:val="002F14F8"/>
    <w:rsid w:val="002F16BC"/>
    <w:rsid w:val="002F282D"/>
    <w:rsid w:val="002F3389"/>
    <w:rsid w:val="002F34D2"/>
    <w:rsid w:val="002F4FF0"/>
    <w:rsid w:val="002F5821"/>
    <w:rsid w:val="002F5F10"/>
    <w:rsid w:val="002F6772"/>
    <w:rsid w:val="002F6DB9"/>
    <w:rsid w:val="002F6EAA"/>
    <w:rsid w:val="002F6F0F"/>
    <w:rsid w:val="002F720D"/>
    <w:rsid w:val="002F791D"/>
    <w:rsid w:val="00300075"/>
    <w:rsid w:val="00300178"/>
    <w:rsid w:val="003001F9"/>
    <w:rsid w:val="00300721"/>
    <w:rsid w:val="00300A3F"/>
    <w:rsid w:val="00302EF7"/>
    <w:rsid w:val="0030487C"/>
    <w:rsid w:val="00304E87"/>
    <w:rsid w:val="00305966"/>
    <w:rsid w:val="0030626A"/>
    <w:rsid w:val="00306BCA"/>
    <w:rsid w:val="00310507"/>
    <w:rsid w:val="003108B5"/>
    <w:rsid w:val="0031112D"/>
    <w:rsid w:val="0031114A"/>
    <w:rsid w:val="00311B19"/>
    <w:rsid w:val="00312901"/>
    <w:rsid w:val="003132DE"/>
    <w:rsid w:val="003155AB"/>
    <w:rsid w:val="00315E36"/>
    <w:rsid w:val="003168B1"/>
    <w:rsid w:val="00317615"/>
    <w:rsid w:val="003205CB"/>
    <w:rsid w:val="00320E5D"/>
    <w:rsid w:val="003213A4"/>
    <w:rsid w:val="003232DB"/>
    <w:rsid w:val="003232F5"/>
    <w:rsid w:val="00323CA5"/>
    <w:rsid w:val="003258D9"/>
    <w:rsid w:val="0032597A"/>
    <w:rsid w:val="00327B7A"/>
    <w:rsid w:val="00332368"/>
    <w:rsid w:val="00332473"/>
    <w:rsid w:val="003329ED"/>
    <w:rsid w:val="00332BA5"/>
    <w:rsid w:val="00332DFB"/>
    <w:rsid w:val="00332E9E"/>
    <w:rsid w:val="00332EC2"/>
    <w:rsid w:val="00334412"/>
    <w:rsid w:val="00334B95"/>
    <w:rsid w:val="00334F34"/>
    <w:rsid w:val="00334F3D"/>
    <w:rsid w:val="003361E4"/>
    <w:rsid w:val="00340280"/>
    <w:rsid w:val="00341359"/>
    <w:rsid w:val="00341491"/>
    <w:rsid w:val="00341E70"/>
    <w:rsid w:val="00342000"/>
    <w:rsid w:val="00342ED1"/>
    <w:rsid w:val="003431D5"/>
    <w:rsid w:val="0034324D"/>
    <w:rsid w:val="0034469A"/>
    <w:rsid w:val="00344CDB"/>
    <w:rsid w:val="003454B1"/>
    <w:rsid w:val="003454CA"/>
    <w:rsid w:val="00345996"/>
    <w:rsid w:val="003459E3"/>
    <w:rsid w:val="003468CC"/>
    <w:rsid w:val="00346C5C"/>
    <w:rsid w:val="003473AE"/>
    <w:rsid w:val="00347EF1"/>
    <w:rsid w:val="00350ADC"/>
    <w:rsid w:val="00350BE6"/>
    <w:rsid w:val="003525AC"/>
    <w:rsid w:val="0035299C"/>
    <w:rsid w:val="00352F26"/>
    <w:rsid w:val="003545DC"/>
    <w:rsid w:val="003552E9"/>
    <w:rsid w:val="0035574D"/>
    <w:rsid w:val="003558F1"/>
    <w:rsid w:val="00355BE5"/>
    <w:rsid w:val="003565DB"/>
    <w:rsid w:val="003565E9"/>
    <w:rsid w:val="00360402"/>
    <w:rsid w:val="00360D85"/>
    <w:rsid w:val="0036152B"/>
    <w:rsid w:val="003616A2"/>
    <w:rsid w:val="00363EB0"/>
    <w:rsid w:val="003647C9"/>
    <w:rsid w:val="003648AA"/>
    <w:rsid w:val="00364B30"/>
    <w:rsid w:val="0036618F"/>
    <w:rsid w:val="0036740E"/>
    <w:rsid w:val="003674CF"/>
    <w:rsid w:val="00367840"/>
    <w:rsid w:val="00367EA1"/>
    <w:rsid w:val="00367F43"/>
    <w:rsid w:val="00370322"/>
    <w:rsid w:val="00370C44"/>
    <w:rsid w:val="00370DE1"/>
    <w:rsid w:val="00371F8E"/>
    <w:rsid w:val="003725B7"/>
    <w:rsid w:val="00375A1F"/>
    <w:rsid w:val="00375D3F"/>
    <w:rsid w:val="00377616"/>
    <w:rsid w:val="00377AD0"/>
    <w:rsid w:val="00377E56"/>
    <w:rsid w:val="00380563"/>
    <w:rsid w:val="003821DE"/>
    <w:rsid w:val="003830A8"/>
    <w:rsid w:val="003833E1"/>
    <w:rsid w:val="0038409E"/>
    <w:rsid w:val="003843DF"/>
    <w:rsid w:val="00384644"/>
    <w:rsid w:val="003858B5"/>
    <w:rsid w:val="003862CE"/>
    <w:rsid w:val="0038644A"/>
    <w:rsid w:val="00387157"/>
    <w:rsid w:val="00387866"/>
    <w:rsid w:val="00387AF0"/>
    <w:rsid w:val="00390E8A"/>
    <w:rsid w:val="00392FE9"/>
    <w:rsid w:val="00393B27"/>
    <w:rsid w:val="00394308"/>
    <w:rsid w:val="0039440D"/>
    <w:rsid w:val="00394A21"/>
    <w:rsid w:val="00394AF6"/>
    <w:rsid w:val="00396E55"/>
    <w:rsid w:val="00397454"/>
    <w:rsid w:val="003A14BF"/>
    <w:rsid w:val="003A1DBC"/>
    <w:rsid w:val="003A2039"/>
    <w:rsid w:val="003A3D13"/>
    <w:rsid w:val="003A3D4C"/>
    <w:rsid w:val="003A3E48"/>
    <w:rsid w:val="003A44C5"/>
    <w:rsid w:val="003A5047"/>
    <w:rsid w:val="003A54D3"/>
    <w:rsid w:val="003A54F1"/>
    <w:rsid w:val="003A5527"/>
    <w:rsid w:val="003A61A3"/>
    <w:rsid w:val="003A61E9"/>
    <w:rsid w:val="003A6402"/>
    <w:rsid w:val="003A6695"/>
    <w:rsid w:val="003A717E"/>
    <w:rsid w:val="003B00B5"/>
    <w:rsid w:val="003B05B3"/>
    <w:rsid w:val="003B0961"/>
    <w:rsid w:val="003B0BC5"/>
    <w:rsid w:val="003B0D0E"/>
    <w:rsid w:val="003B3017"/>
    <w:rsid w:val="003B357C"/>
    <w:rsid w:val="003B35B8"/>
    <w:rsid w:val="003B3F5D"/>
    <w:rsid w:val="003B4013"/>
    <w:rsid w:val="003B442B"/>
    <w:rsid w:val="003B46E7"/>
    <w:rsid w:val="003B683C"/>
    <w:rsid w:val="003B6D6A"/>
    <w:rsid w:val="003B71C2"/>
    <w:rsid w:val="003B72D8"/>
    <w:rsid w:val="003B7751"/>
    <w:rsid w:val="003B7ECA"/>
    <w:rsid w:val="003C0587"/>
    <w:rsid w:val="003C19DA"/>
    <w:rsid w:val="003C24AF"/>
    <w:rsid w:val="003C27E2"/>
    <w:rsid w:val="003C2EF6"/>
    <w:rsid w:val="003C435F"/>
    <w:rsid w:val="003C49DF"/>
    <w:rsid w:val="003C55E7"/>
    <w:rsid w:val="003C6307"/>
    <w:rsid w:val="003C7370"/>
    <w:rsid w:val="003D017D"/>
    <w:rsid w:val="003D01D9"/>
    <w:rsid w:val="003D0283"/>
    <w:rsid w:val="003D04AE"/>
    <w:rsid w:val="003D0B5D"/>
    <w:rsid w:val="003D297A"/>
    <w:rsid w:val="003D4834"/>
    <w:rsid w:val="003D4B92"/>
    <w:rsid w:val="003D5947"/>
    <w:rsid w:val="003D5D3A"/>
    <w:rsid w:val="003D669B"/>
    <w:rsid w:val="003D73C3"/>
    <w:rsid w:val="003E01AA"/>
    <w:rsid w:val="003E01C2"/>
    <w:rsid w:val="003E0BDF"/>
    <w:rsid w:val="003E13AA"/>
    <w:rsid w:val="003E20D3"/>
    <w:rsid w:val="003E2E10"/>
    <w:rsid w:val="003E3611"/>
    <w:rsid w:val="003E3A8D"/>
    <w:rsid w:val="003E3EA3"/>
    <w:rsid w:val="003E4BD3"/>
    <w:rsid w:val="003E4D08"/>
    <w:rsid w:val="003E52FA"/>
    <w:rsid w:val="003E57E3"/>
    <w:rsid w:val="003E582E"/>
    <w:rsid w:val="003E68CD"/>
    <w:rsid w:val="003E6C15"/>
    <w:rsid w:val="003E6F1D"/>
    <w:rsid w:val="003E71D3"/>
    <w:rsid w:val="003E7E43"/>
    <w:rsid w:val="003F0AE7"/>
    <w:rsid w:val="003F10EE"/>
    <w:rsid w:val="003F203A"/>
    <w:rsid w:val="003F2CEE"/>
    <w:rsid w:val="003F3C43"/>
    <w:rsid w:val="003F3DD1"/>
    <w:rsid w:val="003F3F6C"/>
    <w:rsid w:val="003F4467"/>
    <w:rsid w:val="003F4667"/>
    <w:rsid w:val="003F4F8E"/>
    <w:rsid w:val="003F548C"/>
    <w:rsid w:val="003F5BE9"/>
    <w:rsid w:val="003F6057"/>
    <w:rsid w:val="003F62DF"/>
    <w:rsid w:val="003F7765"/>
    <w:rsid w:val="003F7968"/>
    <w:rsid w:val="003F7AF7"/>
    <w:rsid w:val="00401431"/>
    <w:rsid w:val="00405684"/>
    <w:rsid w:val="004062B3"/>
    <w:rsid w:val="004076FF"/>
    <w:rsid w:val="00407796"/>
    <w:rsid w:val="0041012B"/>
    <w:rsid w:val="0041060A"/>
    <w:rsid w:val="00411FD8"/>
    <w:rsid w:val="00412811"/>
    <w:rsid w:val="0041329F"/>
    <w:rsid w:val="004139E3"/>
    <w:rsid w:val="0041532F"/>
    <w:rsid w:val="0041700F"/>
    <w:rsid w:val="00417342"/>
    <w:rsid w:val="0041761D"/>
    <w:rsid w:val="004200DA"/>
    <w:rsid w:val="00421E4F"/>
    <w:rsid w:val="00422386"/>
    <w:rsid w:val="004244A0"/>
    <w:rsid w:val="00425349"/>
    <w:rsid w:val="0042550A"/>
    <w:rsid w:val="004279B0"/>
    <w:rsid w:val="00431563"/>
    <w:rsid w:val="00432AB7"/>
    <w:rsid w:val="004342F3"/>
    <w:rsid w:val="00434F1E"/>
    <w:rsid w:val="00436674"/>
    <w:rsid w:val="00437C8D"/>
    <w:rsid w:val="00437F26"/>
    <w:rsid w:val="004401AE"/>
    <w:rsid w:val="00440B23"/>
    <w:rsid w:val="00440FF2"/>
    <w:rsid w:val="0044286B"/>
    <w:rsid w:val="004431CC"/>
    <w:rsid w:val="00443A3D"/>
    <w:rsid w:val="00444323"/>
    <w:rsid w:val="0044593A"/>
    <w:rsid w:val="00445CB1"/>
    <w:rsid w:val="00445F7D"/>
    <w:rsid w:val="00446C9A"/>
    <w:rsid w:val="0044784C"/>
    <w:rsid w:val="0045098E"/>
    <w:rsid w:val="004517FB"/>
    <w:rsid w:val="004520FD"/>
    <w:rsid w:val="00452BC5"/>
    <w:rsid w:val="004539C9"/>
    <w:rsid w:val="00454C02"/>
    <w:rsid w:val="00454C6C"/>
    <w:rsid w:val="0045572F"/>
    <w:rsid w:val="00457A24"/>
    <w:rsid w:val="00460A5B"/>
    <w:rsid w:val="00460D60"/>
    <w:rsid w:val="00463845"/>
    <w:rsid w:val="00464667"/>
    <w:rsid w:val="004648CD"/>
    <w:rsid w:val="00464A4E"/>
    <w:rsid w:val="004651C2"/>
    <w:rsid w:val="0046580B"/>
    <w:rsid w:val="00466499"/>
    <w:rsid w:val="004664A9"/>
    <w:rsid w:val="00467648"/>
    <w:rsid w:val="00470A17"/>
    <w:rsid w:val="00470FB2"/>
    <w:rsid w:val="004710D0"/>
    <w:rsid w:val="004714FD"/>
    <w:rsid w:val="0047155A"/>
    <w:rsid w:val="00471601"/>
    <w:rsid w:val="00471919"/>
    <w:rsid w:val="00471AED"/>
    <w:rsid w:val="00471EC1"/>
    <w:rsid w:val="00472125"/>
    <w:rsid w:val="00472C4C"/>
    <w:rsid w:val="004744D4"/>
    <w:rsid w:val="00474C3E"/>
    <w:rsid w:val="00477722"/>
    <w:rsid w:val="0048029A"/>
    <w:rsid w:val="004820D0"/>
    <w:rsid w:val="00483042"/>
    <w:rsid w:val="004832F9"/>
    <w:rsid w:val="004839D9"/>
    <w:rsid w:val="00485157"/>
    <w:rsid w:val="004852EE"/>
    <w:rsid w:val="004853BF"/>
    <w:rsid w:val="004869CE"/>
    <w:rsid w:val="004871D6"/>
    <w:rsid w:val="00487594"/>
    <w:rsid w:val="00487E2B"/>
    <w:rsid w:val="004910B7"/>
    <w:rsid w:val="00491D40"/>
    <w:rsid w:val="00492168"/>
    <w:rsid w:val="00492917"/>
    <w:rsid w:val="00493604"/>
    <w:rsid w:val="00493ED9"/>
    <w:rsid w:val="00494453"/>
    <w:rsid w:val="0049467E"/>
    <w:rsid w:val="004947E6"/>
    <w:rsid w:val="00497021"/>
    <w:rsid w:val="004974BC"/>
    <w:rsid w:val="004A01D5"/>
    <w:rsid w:val="004A0431"/>
    <w:rsid w:val="004A0CA2"/>
    <w:rsid w:val="004A12C2"/>
    <w:rsid w:val="004A133D"/>
    <w:rsid w:val="004A2A3C"/>
    <w:rsid w:val="004A2A98"/>
    <w:rsid w:val="004A3DB9"/>
    <w:rsid w:val="004A4244"/>
    <w:rsid w:val="004A44A8"/>
    <w:rsid w:val="004A45A5"/>
    <w:rsid w:val="004A4A37"/>
    <w:rsid w:val="004A4AA3"/>
    <w:rsid w:val="004A59CB"/>
    <w:rsid w:val="004A643A"/>
    <w:rsid w:val="004A6646"/>
    <w:rsid w:val="004A694F"/>
    <w:rsid w:val="004A714D"/>
    <w:rsid w:val="004A7E24"/>
    <w:rsid w:val="004B02FA"/>
    <w:rsid w:val="004B0834"/>
    <w:rsid w:val="004B0D3A"/>
    <w:rsid w:val="004B0DD3"/>
    <w:rsid w:val="004B307A"/>
    <w:rsid w:val="004B3A17"/>
    <w:rsid w:val="004B4BDF"/>
    <w:rsid w:val="004B5D9D"/>
    <w:rsid w:val="004B5ECB"/>
    <w:rsid w:val="004B6ED1"/>
    <w:rsid w:val="004B7B98"/>
    <w:rsid w:val="004C0A99"/>
    <w:rsid w:val="004C1350"/>
    <w:rsid w:val="004C13B1"/>
    <w:rsid w:val="004C1719"/>
    <w:rsid w:val="004C1AB2"/>
    <w:rsid w:val="004C3ABB"/>
    <w:rsid w:val="004C4733"/>
    <w:rsid w:val="004C56AE"/>
    <w:rsid w:val="004C57E1"/>
    <w:rsid w:val="004C5A86"/>
    <w:rsid w:val="004C6983"/>
    <w:rsid w:val="004C78DF"/>
    <w:rsid w:val="004D09C1"/>
    <w:rsid w:val="004D0A14"/>
    <w:rsid w:val="004D0E88"/>
    <w:rsid w:val="004D1899"/>
    <w:rsid w:val="004D18B1"/>
    <w:rsid w:val="004D3B71"/>
    <w:rsid w:val="004D454E"/>
    <w:rsid w:val="004D470D"/>
    <w:rsid w:val="004D660F"/>
    <w:rsid w:val="004D6ED0"/>
    <w:rsid w:val="004D729E"/>
    <w:rsid w:val="004E06CF"/>
    <w:rsid w:val="004E0D5A"/>
    <w:rsid w:val="004E0FE9"/>
    <w:rsid w:val="004E1D22"/>
    <w:rsid w:val="004E266D"/>
    <w:rsid w:val="004E3397"/>
    <w:rsid w:val="004E35BA"/>
    <w:rsid w:val="004E3822"/>
    <w:rsid w:val="004E3B1C"/>
    <w:rsid w:val="004E3E98"/>
    <w:rsid w:val="004E4280"/>
    <w:rsid w:val="004E45F1"/>
    <w:rsid w:val="004E5AE0"/>
    <w:rsid w:val="004E7721"/>
    <w:rsid w:val="004E7F84"/>
    <w:rsid w:val="004F0ACD"/>
    <w:rsid w:val="004F0D27"/>
    <w:rsid w:val="004F15AA"/>
    <w:rsid w:val="004F23DB"/>
    <w:rsid w:val="004F2F7D"/>
    <w:rsid w:val="004F31C0"/>
    <w:rsid w:val="004F325B"/>
    <w:rsid w:val="004F32FA"/>
    <w:rsid w:val="004F3640"/>
    <w:rsid w:val="004F3EA0"/>
    <w:rsid w:val="004F493B"/>
    <w:rsid w:val="004F4F95"/>
    <w:rsid w:val="004F5087"/>
    <w:rsid w:val="004F546D"/>
    <w:rsid w:val="004F711F"/>
    <w:rsid w:val="004F7C0F"/>
    <w:rsid w:val="004F7CA2"/>
    <w:rsid w:val="00500605"/>
    <w:rsid w:val="005007DA"/>
    <w:rsid w:val="005014B8"/>
    <w:rsid w:val="005017B9"/>
    <w:rsid w:val="0050229E"/>
    <w:rsid w:val="005022BE"/>
    <w:rsid w:val="00503CD3"/>
    <w:rsid w:val="00504BB3"/>
    <w:rsid w:val="00504DE7"/>
    <w:rsid w:val="0050530C"/>
    <w:rsid w:val="005065DD"/>
    <w:rsid w:val="005074EE"/>
    <w:rsid w:val="00510A2A"/>
    <w:rsid w:val="00510A2D"/>
    <w:rsid w:val="00510C52"/>
    <w:rsid w:val="005111A8"/>
    <w:rsid w:val="00513610"/>
    <w:rsid w:val="005136D7"/>
    <w:rsid w:val="0051562F"/>
    <w:rsid w:val="00515FB2"/>
    <w:rsid w:val="0051616B"/>
    <w:rsid w:val="00516520"/>
    <w:rsid w:val="0051662B"/>
    <w:rsid w:val="00516BA4"/>
    <w:rsid w:val="00516FDB"/>
    <w:rsid w:val="0052047B"/>
    <w:rsid w:val="00520DBA"/>
    <w:rsid w:val="0052120F"/>
    <w:rsid w:val="00522A62"/>
    <w:rsid w:val="005234C6"/>
    <w:rsid w:val="00524A23"/>
    <w:rsid w:val="00524B69"/>
    <w:rsid w:val="005255F3"/>
    <w:rsid w:val="00525D67"/>
    <w:rsid w:val="00525E86"/>
    <w:rsid w:val="00526392"/>
    <w:rsid w:val="00527058"/>
    <w:rsid w:val="00527349"/>
    <w:rsid w:val="00527E97"/>
    <w:rsid w:val="00530CBA"/>
    <w:rsid w:val="005310D6"/>
    <w:rsid w:val="00532693"/>
    <w:rsid w:val="00532CCB"/>
    <w:rsid w:val="00533CDF"/>
    <w:rsid w:val="0053563F"/>
    <w:rsid w:val="005358C0"/>
    <w:rsid w:val="00535C9D"/>
    <w:rsid w:val="00535DB3"/>
    <w:rsid w:val="00536557"/>
    <w:rsid w:val="00537E09"/>
    <w:rsid w:val="00537F38"/>
    <w:rsid w:val="005400BA"/>
    <w:rsid w:val="005401CA"/>
    <w:rsid w:val="00541712"/>
    <w:rsid w:val="00541E50"/>
    <w:rsid w:val="0054265D"/>
    <w:rsid w:val="005427D7"/>
    <w:rsid w:val="00543FDB"/>
    <w:rsid w:val="00544545"/>
    <w:rsid w:val="005448B9"/>
    <w:rsid w:val="0054579B"/>
    <w:rsid w:val="00546EF8"/>
    <w:rsid w:val="005477D1"/>
    <w:rsid w:val="00547B89"/>
    <w:rsid w:val="00547C6F"/>
    <w:rsid w:val="00551237"/>
    <w:rsid w:val="00552192"/>
    <w:rsid w:val="00554363"/>
    <w:rsid w:val="005558EA"/>
    <w:rsid w:val="00555CD2"/>
    <w:rsid w:val="00555F01"/>
    <w:rsid w:val="005569E5"/>
    <w:rsid w:val="00557245"/>
    <w:rsid w:val="0056005A"/>
    <w:rsid w:val="00560108"/>
    <w:rsid w:val="00560455"/>
    <w:rsid w:val="0056058F"/>
    <w:rsid w:val="00561AFB"/>
    <w:rsid w:val="0056267A"/>
    <w:rsid w:val="0056292C"/>
    <w:rsid w:val="00562D58"/>
    <w:rsid w:val="00563A04"/>
    <w:rsid w:val="00565EBE"/>
    <w:rsid w:val="005661E3"/>
    <w:rsid w:val="00566D7E"/>
    <w:rsid w:val="00567AD5"/>
    <w:rsid w:val="00571A61"/>
    <w:rsid w:val="00571C5F"/>
    <w:rsid w:val="00572404"/>
    <w:rsid w:val="0057244C"/>
    <w:rsid w:val="00574376"/>
    <w:rsid w:val="00574DEF"/>
    <w:rsid w:val="00575170"/>
    <w:rsid w:val="00575A58"/>
    <w:rsid w:val="005766C0"/>
    <w:rsid w:val="00576849"/>
    <w:rsid w:val="00576E56"/>
    <w:rsid w:val="00577176"/>
    <w:rsid w:val="005805EC"/>
    <w:rsid w:val="00580FAC"/>
    <w:rsid w:val="00582F3B"/>
    <w:rsid w:val="005845D6"/>
    <w:rsid w:val="00584A17"/>
    <w:rsid w:val="00584D9F"/>
    <w:rsid w:val="005868F0"/>
    <w:rsid w:val="00586A42"/>
    <w:rsid w:val="00587A84"/>
    <w:rsid w:val="00590529"/>
    <w:rsid w:val="0059063D"/>
    <w:rsid w:val="005908B2"/>
    <w:rsid w:val="005915FC"/>
    <w:rsid w:val="005920F7"/>
    <w:rsid w:val="005926EE"/>
    <w:rsid w:val="00592C15"/>
    <w:rsid w:val="00593365"/>
    <w:rsid w:val="005934C6"/>
    <w:rsid w:val="0059478E"/>
    <w:rsid w:val="00595C21"/>
    <w:rsid w:val="00596D35"/>
    <w:rsid w:val="00596F79"/>
    <w:rsid w:val="0059756C"/>
    <w:rsid w:val="00597BC3"/>
    <w:rsid w:val="005A1B1A"/>
    <w:rsid w:val="005A1B65"/>
    <w:rsid w:val="005A1F71"/>
    <w:rsid w:val="005A227D"/>
    <w:rsid w:val="005A29EC"/>
    <w:rsid w:val="005A3AB1"/>
    <w:rsid w:val="005A5119"/>
    <w:rsid w:val="005A5136"/>
    <w:rsid w:val="005A6B4B"/>
    <w:rsid w:val="005A75F0"/>
    <w:rsid w:val="005A7AA7"/>
    <w:rsid w:val="005B1905"/>
    <w:rsid w:val="005B1D41"/>
    <w:rsid w:val="005B2CB1"/>
    <w:rsid w:val="005B2D01"/>
    <w:rsid w:val="005B2FB9"/>
    <w:rsid w:val="005B3271"/>
    <w:rsid w:val="005B3E22"/>
    <w:rsid w:val="005B4B9F"/>
    <w:rsid w:val="005B552C"/>
    <w:rsid w:val="005B55F7"/>
    <w:rsid w:val="005B60ED"/>
    <w:rsid w:val="005B6BF9"/>
    <w:rsid w:val="005B7402"/>
    <w:rsid w:val="005B7C02"/>
    <w:rsid w:val="005C031B"/>
    <w:rsid w:val="005C1DE3"/>
    <w:rsid w:val="005C1EA8"/>
    <w:rsid w:val="005C2C25"/>
    <w:rsid w:val="005C30D2"/>
    <w:rsid w:val="005C415A"/>
    <w:rsid w:val="005C4674"/>
    <w:rsid w:val="005C5101"/>
    <w:rsid w:val="005C52CC"/>
    <w:rsid w:val="005C56B6"/>
    <w:rsid w:val="005C5EFE"/>
    <w:rsid w:val="005C6004"/>
    <w:rsid w:val="005C6AD6"/>
    <w:rsid w:val="005C6FC7"/>
    <w:rsid w:val="005C76BD"/>
    <w:rsid w:val="005C7E18"/>
    <w:rsid w:val="005D0926"/>
    <w:rsid w:val="005D0D69"/>
    <w:rsid w:val="005D0E81"/>
    <w:rsid w:val="005D1349"/>
    <w:rsid w:val="005D195D"/>
    <w:rsid w:val="005D2612"/>
    <w:rsid w:val="005D2C96"/>
    <w:rsid w:val="005D4447"/>
    <w:rsid w:val="005D4457"/>
    <w:rsid w:val="005D4ED1"/>
    <w:rsid w:val="005D52F4"/>
    <w:rsid w:val="005D5BF9"/>
    <w:rsid w:val="005D5CC1"/>
    <w:rsid w:val="005D6B87"/>
    <w:rsid w:val="005D7134"/>
    <w:rsid w:val="005D7493"/>
    <w:rsid w:val="005D780E"/>
    <w:rsid w:val="005E0235"/>
    <w:rsid w:val="005E0A29"/>
    <w:rsid w:val="005E27E1"/>
    <w:rsid w:val="005E2E35"/>
    <w:rsid w:val="005E31A2"/>
    <w:rsid w:val="005E39A5"/>
    <w:rsid w:val="005E41BE"/>
    <w:rsid w:val="005E4B3B"/>
    <w:rsid w:val="005E4F0F"/>
    <w:rsid w:val="005E507C"/>
    <w:rsid w:val="005E5913"/>
    <w:rsid w:val="005E5DBA"/>
    <w:rsid w:val="005E5E3D"/>
    <w:rsid w:val="005E66FB"/>
    <w:rsid w:val="005E6711"/>
    <w:rsid w:val="005E68E0"/>
    <w:rsid w:val="005E6C01"/>
    <w:rsid w:val="005E6F25"/>
    <w:rsid w:val="005E6F56"/>
    <w:rsid w:val="005F075D"/>
    <w:rsid w:val="005F0858"/>
    <w:rsid w:val="005F0C2C"/>
    <w:rsid w:val="005F1943"/>
    <w:rsid w:val="005F1CD7"/>
    <w:rsid w:val="005F4876"/>
    <w:rsid w:val="005F4B16"/>
    <w:rsid w:val="005F4B98"/>
    <w:rsid w:val="005F5179"/>
    <w:rsid w:val="005F64F7"/>
    <w:rsid w:val="005F6552"/>
    <w:rsid w:val="005F6ED2"/>
    <w:rsid w:val="005F6F70"/>
    <w:rsid w:val="005F709C"/>
    <w:rsid w:val="005F74AD"/>
    <w:rsid w:val="005F77A7"/>
    <w:rsid w:val="00601A4D"/>
    <w:rsid w:val="00601DD6"/>
    <w:rsid w:val="00602518"/>
    <w:rsid w:val="00602905"/>
    <w:rsid w:val="00602C11"/>
    <w:rsid w:val="0060546C"/>
    <w:rsid w:val="0060660A"/>
    <w:rsid w:val="0060720B"/>
    <w:rsid w:val="0060784C"/>
    <w:rsid w:val="00610B4E"/>
    <w:rsid w:val="00611918"/>
    <w:rsid w:val="0061205E"/>
    <w:rsid w:val="00612743"/>
    <w:rsid w:val="00612762"/>
    <w:rsid w:val="0061431F"/>
    <w:rsid w:val="006149F3"/>
    <w:rsid w:val="00615F33"/>
    <w:rsid w:val="006161D3"/>
    <w:rsid w:val="00616423"/>
    <w:rsid w:val="0061657C"/>
    <w:rsid w:val="00616BAB"/>
    <w:rsid w:val="00616D9F"/>
    <w:rsid w:val="00616ED4"/>
    <w:rsid w:val="00617C9A"/>
    <w:rsid w:val="00620341"/>
    <w:rsid w:val="00620805"/>
    <w:rsid w:val="00620BE3"/>
    <w:rsid w:val="00621ABE"/>
    <w:rsid w:val="00621C7B"/>
    <w:rsid w:val="00622C78"/>
    <w:rsid w:val="006235CF"/>
    <w:rsid w:val="00624244"/>
    <w:rsid w:val="00624305"/>
    <w:rsid w:val="0062549A"/>
    <w:rsid w:val="0062635D"/>
    <w:rsid w:val="00626FCB"/>
    <w:rsid w:val="00627840"/>
    <w:rsid w:val="006314B8"/>
    <w:rsid w:val="00631D3E"/>
    <w:rsid w:val="00632576"/>
    <w:rsid w:val="006328A4"/>
    <w:rsid w:val="00633DE5"/>
    <w:rsid w:val="0063455D"/>
    <w:rsid w:val="00634819"/>
    <w:rsid w:val="006356BE"/>
    <w:rsid w:val="006402B2"/>
    <w:rsid w:val="006414D6"/>
    <w:rsid w:val="006424BD"/>
    <w:rsid w:val="00642864"/>
    <w:rsid w:val="0064292D"/>
    <w:rsid w:val="00642C82"/>
    <w:rsid w:val="00642F61"/>
    <w:rsid w:val="006432BF"/>
    <w:rsid w:val="00643B61"/>
    <w:rsid w:val="00644606"/>
    <w:rsid w:val="006452E1"/>
    <w:rsid w:val="006465EF"/>
    <w:rsid w:val="0064753A"/>
    <w:rsid w:val="0065075C"/>
    <w:rsid w:val="00650CDF"/>
    <w:rsid w:val="00651E96"/>
    <w:rsid w:val="00653825"/>
    <w:rsid w:val="00653BC9"/>
    <w:rsid w:val="00653E03"/>
    <w:rsid w:val="006544A1"/>
    <w:rsid w:val="00654EDC"/>
    <w:rsid w:val="00655F62"/>
    <w:rsid w:val="006565A0"/>
    <w:rsid w:val="006568E3"/>
    <w:rsid w:val="00656A7C"/>
    <w:rsid w:val="00657A25"/>
    <w:rsid w:val="00662465"/>
    <w:rsid w:val="006625AD"/>
    <w:rsid w:val="00662FCF"/>
    <w:rsid w:val="0066317D"/>
    <w:rsid w:val="006655A1"/>
    <w:rsid w:val="006655A3"/>
    <w:rsid w:val="00665B17"/>
    <w:rsid w:val="00666644"/>
    <w:rsid w:val="006669F8"/>
    <w:rsid w:val="0066712B"/>
    <w:rsid w:val="0066751A"/>
    <w:rsid w:val="006679B0"/>
    <w:rsid w:val="006727A0"/>
    <w:rsid w:val="0067341A"/>
    <w:rsid w:val="00675C2B"/>
    <w:rsid w:val="00676074"/>
    <w:rsid w:val="006761FB"/>
    <w:rsid w:val="00676ADB"/>
    <w:rsid w:val="00677F13"/>
    <w:rsid w:val="006800EB"/>
    <w:rsid w:val="00680ABE"/>
    <w:rsid w:val="006814ED"/>
    <w:rsid w:val="0068189E"/>
    <w:rsid w:val="00681962"/>
    <w:rsid w:val="00682878"/>
    <w:rsid w:val="00682E49"/>
    <w:rsid w:val="006838FB"/>
    <w:rsid w:val="00683B43"/>
    <w:rsid w:val="00683E46"/>
    <w:rsid w:val="00684392"/>
    <w:rsid w:val="0068439F"/>
    <w:rsid w:val="00684810"/>
    <w:rsid w:val="006873B2"/>
    <w:rsid w:val="00687536"/>
    <w:rsid w:val="00687F3F"/>
    <w:rsid w:val="006904D0"/>
    <w:rsid w:val="00691121"/>
    <w:rsid w:val="006912FA"/>
    <w:rsid w:val="00691FFF"/>
    <w:rsid w:val="00692B8F"/>
    <w:rsid w:val="00692CFD"/>
    <w:rsid w:val="00692E38"/>
    <w:rsid w:val="006933A6"/>
    <w:rsid w:val="00693689"/>
    <w:rsid w:val="00693D9C"/>
    <w:rsid w:val="00693DF2"/>
    <w:rsid w:val="00694709"/>
    <w:rsid w:val="00695A35"/>
    <w:rsid w:val="00695A7F"/>
    <w:rsid w:val="00696031"/>
    <w:rsid w:val="006964CC"/>
    <w:rsid w:val="006966EE"/>
    <w:rsid w:val="00697373"/>
    <w:rsid w:val="006A1526"/>
    <w:rsid w:val="006A1B28"/>
    <w:rsid w:val="006A2102"/>
    <w:rsid w:val="006A2469"/>
    <w:rsid w:val="006A295A"/>
    <w:rsid w:val="006A2FEC"/>
    <w:rsid w:val="006A3099"/>
    <w:rsid w:val="006A38FB"/>
    <w:rsid w:val="006A493A"/>
    <w:rsid w:val="006A49BD"/>
    <w:rsid w:val="006A4F60"/>
    <w:rsid w:val="006A64C8"/>
    <w:rsid w:val="006A68CB"/>
    <w:rsid w:val="006A6975"/>
    <w:rsid w:val="006A7474"/>
    <w:rsid w:val="006A79FD"/>
    <w:rsid w:val="006A7EB4"/>
    <w:rsid w:val="006B0594"/>
    <w:rsid w:val="006B05F6"/>
    <w:rsid w:val="006B1294"/>
    <w:rsid w:val="006B1F37"/>
    <w:rsid w:val="006B2C7A"/>
    <w:rsid w:val="006B2E79"/>
    <w:rsid w:val="006B3F36"/>
    <w:rsid w:val="006B3F6D"/>
    <w:rsid w:val="006B4163"/>
    <w:rsid w:val="006B4EE5"/>
    <w:rsid w:val="006B59C9"/>
    <w:rsid w:val="006B5ACF"/>
    <w:rsid w:val="006B6AF4"/>
    <w:rsid w:val="006B72F8"/>
    <w:rsid w:val="006B7647"/>
    <w:rsid w:val="006C0E4E"/>
    <w:rsid w:val="006C19FF"/>
    <w:rsid w:val="006C22FB"/>
    <w:rsid w:val="006C3532"/>
    <w:rsid w:val="006C39A0"/>
    <w:rsid w:val="006C3BBE"/>
    <w:rsid w:val="006C3CB3"/>
    <w:rsid w:val="006C3F2F"/>
    <w:rsid w:val="006C409C"/>
    <w:rsid w:val="006C4122"/>
    <w:rsid w:val="006C41B7"/>
    <w:rsid w:val="006C4C05"/>
    <w:rsid w:val="006C59FF"/>
    <w:rsid w:val="006C7952"/>
    <w:rsid w:val="006D0CE6"/>
    <w:rsid w:val="006D0FC3"/>
    <w:rsid w:val="006D193B"/>
    <w:rsid w:val="006D1C56"/>
    <w:rsid w:val="006D2574"/>
    <w:rsid w:val="006D2794"/>
    <w:rsid w:val="006D44DC"/>
    <w:rsid w:val="006D45F2"/>
    <w:rsid w:val="006D4E4E"/>
    <w:rsid w:val="006D4F3D"/>
    <w:rsid w:val="006D52C2"/>
    <w:rsid w:val="006D7420"/>
    <w:rsid w:val="006E0B9D"/>
    <w:rsid w:val="006E2A3E"/>
    <w:rsid w:val="006E2D15"/>
    <w:rsid w:val="006E33F5"/>
    <w:rsid w:val="006E4022"/>
    <w:rsid w:val="006E4082"/>
    <w:rsid w:val="006E5D6D"/>
    <w:rsid w:val="006F0345"/>
    <w:rsid w:val="006F03CB"/>
    <w:rsid w:val="006F0BC8"/>
    <w:rsid w:val="006F0FE4"/>
    <w:rsid w:val="006F15A7"/>
    <w:rsid w:val="006F1A06"/>
    <w:rsid w:val="006F236F"/>
    <w:rsid w:val="006F38A9"/>
    <w:rsid w:val="006F4B1C"/>
    <w:rsid w:val="006F5207"/>
    <w:rsid w:val="006F5C53"/>
    <w:rsid w:val="006F5CFF"/>
    <w:rsid w:val="006F5D5F"/>
    <w:rsid w:val="006F6082"/>
    <w:rsid w:val="006F7715"/>
    <w:rsid w:val="00700340"/>
    <w:rsid w:val="007003E3"/>
    <w:rsid w:val="007018C3"/>
    <w:rsid w:val="00705225"/>
    <w:rsid w:val="00706252"/>
    <w:rsid w:val="00706ACF"/>
    <w:rsid w:val="00711231"/>
    <w:rsid w:val="0071190E"/>
    <w:rsid w:val="0071191A"/>
    <w:rsid w:val="00711F32"/>
    <w:rsid w:val="007132B1"/>
    <w:rsid w:val="007133D0"/>
    <w:rsid w:val="00714AD8"/>
    <w:rsid w:val="00714F1F"/>
    <w:rsid w:val="00715AEA"/>
    <w:rsid w:val="00715C43"/>
    <w:rsid w:val="0071606F"/>
    <w:rsid w:val="007166DE"/>
    <w:rsid w:val="00717312"/>
    <w:rsid w:val="0071794E"/>
    <w:rsid w:val="0072074F"/>
    <w:rsid w:val="00720B09"/>
    <w:rsid w:val="00720DE8"/>
    <w:rsid w:val="00723FE1"/>
    <w:rsid w:val="00724654"/>
    <w:rsid w:val="00724DD2"/>
    <w:rsid w:val="007252FB"/>
    <w:rsid w:val="0072649A"/>
    <w:rsid w:val="0072712E"/>
    <w:rsid w:val="00727A08"/>
    <w:rsid w:val="00727CEF"/>
    <w:rsid w:val="00727F26"/>
    <w:rsid w:val="00731526"/>
    <w:rsid w:val="00731C05"/>
    <w:rsid w:val="00731D16"/>
    <w:rsid w:val="0073253A"/>
    <w:rsid w:val="0073379D"/>
    <w:rsid w:val="0073382E"/>
    <w:rsid w:val="00734524"/>
    <w:rsid w:val="00734570"/>
    <w:rsid w:val="0073488B"/>
    <w:rsid w:val="00734A24"/>
    <w:rsid w:val="00735328"/>
    <w:rsid w:val="0073616F"/>
    <w:rsid w:val="007366C2"/>
    <w:rsid w:val="00736C20"/>
    <w:rsid w:val="00737AE2"/>
    <w:rsid w:val="00740047"/>
    <w:rsid w:val="00740598"/>
    <w:rsid w:val="00740BFD"/>
    <w:rsid w:val="00740DF5"/>
    <w:rsid w:val="00740FD3"/>
    <w:rsid w:val="00742165"/>
    <w:rsid w:val="00742868"/>
    <w:rsid w:val="00742A7F"/>
    <w:rsid w:val="00742B61"/>
    <w:rsid w:val="007441C2"/>
    <w:rsid w:val="00744358"/>
    <w:rsid w:val="00745C17"/>
    <w:rsid w:val="007502A9"/>
    <w:rsid w:val="007510F3"/>
    <w:rsid w:val="0075218E"/>
    <w:rsid w:val="0075241F"/>
    <w:rsid w:val="00753C8F"/>
    <w:rsid w:val="00753DFB"/>
    <w:rsid w:val="00754579"/>
    <w:rsid w:val="007566CE"/>
    <w:rsid w:val="00757110"/>
    <w:rsid w:val="00757167"/>
    <w:rsid w:val="0075746B"/>
    <w:rsid w:val="00760415"/>
    <w:rsid w:val="00760CAA"/>
    <w:rsid w:val="00761315"/>
    <w:rsid w:val="007631BA"/>
    <w:rsid w:val="00763AB0"/>
    <w:rsid w:val="00763BA8"/>
    <w:rsid w:val="00763BFC"/>
    <w:rsid w:val="00764BDF"/>
    <w:rsid w:val="00765752"/>
    <w:rsid w:val="00770B03"/>
    <w:rsid w:val="00770F3B"/>
    <w:rsid w:val="0077193D"/>
    <w:rsid w:val="007721B9"/>
    <w:rsid w:val="007731C8"/>
    <w:rsid w:val="00774AA4"/>
    <w:rsid w:val="007752CC"/>
    <w:rsid w:val="007754C9"/>
    <w:rsid w:val="0077626E"/>
    <w:rsid w:val="00776291"/>
    <w:rsid w:val="0077678F"/>
    <w:rsid w:val="00777330"/>
    <w:rsid w:val="007805BE"/>
    <w:rsid w:val="00780CB7"/>
    <w:rsid w:val="00780D05"/>
    <w:rsid w:val="00781752"/>
    <w:rsid w:val="00782C15"/>
    <w:rsid w:val="00783778"/>
    <w:rsid w:val="00783E60"/>
    <w:rsid w:val="00784EE0"/>
    <w:rsid w:val="00785108"/>
    <w:rsid w:val="00786607"/>
    <w:rsid w:val="00787E9F"/>
    <w:rsid w:val="00790051"/>
    <w:rsid w:val="00793556"/>
    <w:rsid w:val="00793B6F"/>
    <w:rsid w:val="007941B9"/>
    <w:rsid w:val="007950C3"/>
    <w:rsid w:val="00797848"/>
    <w:rsid w:val="00797FFB"/>
    <w:rsid w:val="007A01A0"/>
    <w:rsid w:val="007A0941"/>
    <w:rsid w:val="007A0FEF"/>
    <w:rsid w:val="007A11FE"/>
    <w:rsid w:val="007A1F20"/>
    <w:rsid w:val="007A2FBD"/>
    <w:rsid w:val="007A388F"/>
    <w:rsid w:val="007A3CC1"/>
    <w:rsid w:val="007A4BDD"/>
    <w:rsid w:val="007A4FF7"/>
    <w:rsid w:val="007A552D"/>
    <w:rsid w:val="007A5CBD"/>
    <w:rsid w:val="007A61EF"/>
    <w:rsid w:val="007A6501"/>
    <w:rsid w:val="007A67EA"/>
    <w:rsid w:val="007A6CD6"/>
    <w:rsid w:val="007A77D3"/>
    <w:rsid w:val="007B008B"/>
    <w:rsid w:val="007B0A3A"/>
    <w:rsid w:val="007B0A70"/>
    <w:rsid w:val="007B1117"/>
    <w:rsid w:val="007B14D4"/>
    <w:rsid w:val="007B1EA7"/>
    <w:rsid w:val="007B24FC"/>
    <w:rsid w:val="007B25E2"/>
    <w:rsid w:val="007B33F9"/>
    <w:rsid w:val="007B36E1"/>
    <w:rsid w:val="007B3BD6"/>
    <w:rsid w:val="007B3CE1"/>
    <w:rsid w:val="007B418C"/>
    <w:rsid w:val="007B4811"/>
    <w:rsid w:val="007B4822"/>
    <w:rsid w:val="007B545A"/>
    <w:rsid w:val="007B5778"/>
    <w:rsid w:val="007B6659"/>
    <w:rsid w:val="007B6A0D"/>
    <w:rsid w:val="007B6E33"/>
    <w:rsid w:val="007B7A06"/>
    <w:rsid w:val="007C02EB"/>
    <w:rsid w:val="007C050B"/>
    <w:rsid w:val="007C0BE7"/>
    <w:rsid w:val="007C2467"/>
    <w:rsid w:val="007C2A67"/>
    <w:rsid w:val="007C32FC"/>
    <w:rsid w:val="007C3764"/>
    <w:rsid w:val="007C47EC"/>
    <w:rsid w:val="007C5740"/>
    <w:rsid w:val="007C71A3"/>
    <w:rsid w:val="007C71F5"/>
    <w:rsid w:val="007C7A8E"/>
    <w:rsid w:val="007C7F60"/>
    <w:rsid w:val="007D2A9D"/>
    <w:rsid w:val="007D3276"/>
    <w:rsid w:val="007D51B0"/>
    <w:rsid w:val="007D55DD"/>
    <w:rsid w:val="007D674C"/>
    <w:rsid w:val="007D74B1"/>
    <w:rsid w:val="007E00DF"/>
    <w:rsid w:val="007E0920"/>
    <w:rsid w:val="007E0F05"/>
    <w:rsid w:val="007E19E7"/>
    <w:rsid w:val="007E1BA3"/>
    <w:rsid w:val="007E308F"/>
    <w:rsid w:val="007E32ED"/>
    <w:rsid w:val="007E4348"/>
    <w:rsid w:val="007E4C15"/>
    <w:rsid w:val="007E559B"/>
    <w:rsid w:val="007E5A89"/>
    <w:rsid w:val="007E6205"/>
    <w:rsid w:val="007E7215"/>
    <w:rsid w:val="007E7E22"/>
    <w:rsid w:val="007F0340"/>
    <w:rsid w:val="007F099D"/>
    <w:rsid w:val="007F0D55"/>
    <w:rsid w:val="007F1332"/>
    <w:rsid w:val="007F140B"/>
    <w:rsid w:val="007F14FF"/>
    <w:rsid w:val="007F19D6"/>
    <w:rsid w:val="007F2AE7"/>
    <w:rsid w:val="007F3757"/>
    <w:rsid w:val="007F42EE"/>
    <w:rsid w:val="007F5B08"/>
    <w:rsid w:val="007F5EE7"/>
    <w:rsid w:val="007F5F3A"/>
    <w:rsid w:val="007F5F9E"/>
    <w:rsid w:val="007F6026"/>
    <w:rsid w:val="007F6154"/>
    <w:rsid w:val="007F6C06"/>
    <w:rsid w:val="00801013"/>
    <w:rsid w:val="0080285D"/>
    <w:rsid w:val="008031FE"/>
    <w:rsid w:val="0080333C"/>
    <w:rsid w:val="0080369C"/>
    <w:rsid w:val="00803877"/>
    <w:rsid w:val="008055F5"/>
    <w:rsid w:val="0080675E"/>
    <w:rsid w:val="0080694A"/>
    <w:rsid w:val="008069EF"/>
    <w:rsid w:val="008078CE"/>
    <w:rsid w:val="00807E7E"/>
    <w:rsid w:val="0081005F"/>
    <w:rsid w:val="008101F7"/>
    <w:rsid w:val="00812931"/>
    <w:rsid w:val="008134BB"/>
    <w:rsid w:val="00814E34"/>
    <w:rsid w:val="00815C4A"/>
    <w:rsid w:val="00817A95"/>
    <w:rsid w:val="00817B50"/>
    <w:rsid w:val="00820677"/>
    <w:rsid w:val="00820A54"/>
    <w:rsid w:val="00820DDC"/>
    <w:rsid w:val="00820F28"/>
    <w:rsid w:val="00821199"/>
    <w:rsid w:val="008211F0"/>
    <w:rsid w:val="00822130"/>
    <w:rsid w:val="00822439"/>
    <w:rsid w:val="00822CA4"/>
    <w:rsid w:val="0082345A"/>
    <w:rsid w:val="008243EF"/>
    <w:rsid w:val="00824742"/>
    <w:rsid w:val="00824FD4"/>
    <w:rsid w:val="00825593"/>
    <w:rsid w:val="0082637A"/>
    <w:rsid w:val="00826D61"/>
    <w:rsid w:val="00826FA0"/>
    <w:rsid w:val="00827934"/>
    <w:rsid w:val="00827BB1"/>
    <w:rsid w:val="00830DAB"/>
    <w:rsid w:val="00830E91"/>
    <w:rsid w:val="00830F43"/>
    <w:rsid w:val="00832069"/>
    <w:rsid w:val="008330F6"/>
    <w:rsid w:val="00834298"/>
    <w:rsid w:val="00835290"/>
    <w:rsid w:val="00835D6B"/>
    <w:rsid w:val="008369AF"/>
    <w:rsid w:val="00836CAF"/>
    <w:rsid w:val="008405A6"/>
    <w:rsid w:val="00840781"/>
    <w:rsid w:val="008409A2"/>
    <w:rsid w:val="00840CE8"/>
    <w:rsid w:val="0084120E"/>
    <w:rsid w:val="008415B2"/>
    <w:rsid w:val="00843846"/>
    <w:rsid w:val="0084390B"/>
    <w:rsid w:val="00843D1D"/>
    <w:rsid w:val="00843D56"/>
    <w:rsid w:val="0084472C"/>
    <w:rsid w:val="00845443"/>
    <w:rsid w:val="00845507"/>
    <w:rsid w:val="00845E5E"/>
    <w:rsid w:val="00850017"/>
    <w:rsid w:val="00850DEB"/>
    <w:rsid w:val="00851910"/>
    <w:rsid w:val="00853ADC"/>
    <w:rsid w:val="00856229"/>
    <w:rsid w:val="008570C7"/>
    <w:rsid w:val="00857AF9"/>
    <w:rsid w:val="00857D9B"/>
    <w:rsid w:val="0086097B"/>
    <w:rsid w:val="00860B19"/>
    <w:rsid w:val="008612DF"/>
    <w:rsid w:val="00861926"/>
    <w:rsid w:val="00861AC1"/>
    <w:rsid w:val="00861C9A"/>
    <w:rsid w:val="00862AC5"/>
    <w:rsid w:val="00863257"/>
    <w:rsid w:val="0086511D"/>
    <w:rsid w:val="00865774"/>
    <w:rsid w:val="00870303"/>
    <w:rsid w:val="008703BF"/>
    <w:rsid w:val="00870528"/>
    <w:rsid w:val="008706F9"/>
    <w:rsid w:val="00870FC9"/>
    <w:rsid w:val="00871951"/>
    <w:rsid w:val="00872124"/>
    <w:rsid w:val="00872169"/>
    <w:rsid w:val="0087225A"/>
    <w:rsid w:val="00872AE3"/>
    <w:rsid w:val="00872C29"/>
    <w:rsid w:val="00872E70"/>
    <w:rsid w:val="0087350F"/>
    <w:rsid w:val="00875693"/>
    <w:rsid w:val="00875FDB"/>
    <w:rsid w:val="0087610D"/>
    <w:rsid w:val="00877029"/>
    <w:rsid w:val="008772DC"/>
    <w:rsid w:val="008776B4"/>
    <w:rsid w:val="00881AA4"/>
    <w:rsid w:val="0088253B"/>
    <w:rsid w:val="00883035"/>
    <w:rsid w:val="008830F5"/>
    <w:rsid w:val="00883546"/>
    <w:rsid w:val="00883831"/>
    <w:rsid w:val="00883B6A"/>
    <w:rsid w:val="00883F2C"/>
    <w:rsid w:val="008845D4"/>
    <w:rsid w:val="00884DEA"/>
    <w:rsid w:val="008864A7"/>
    <w:rsid w:val="00887326"/>
    <w:rsid w:val="008875E0"/>
    <w:rsid w:val="008876A5"/>
    <w:rsid w:val="00887D76"/>
    <w:rsid w:val="00890D53"/>
    <w:rsid w:val="008910CD"/>
    <w:rsid w:val="00891833"/>
    <w:rsid w:val="0089208F"/>
    <w:rsid w:val="008921C0"/>
    <w:rsid w:val="00892713"/>
    <w:rsid w:val="00893094"/>
    <w:rsid w:val="0089325B"/>
    <w:rsid w:val="008935C4"/>
    <w:rsid w:val="008936B7"/>
    <w:rsid w:val="0089404F"/>
    <w:rsid w:val="00896195"/>
    <w:rsid w:val="00896B5E"/>
    <w:rsid w:val="0089733A"/>
    <w:rsid w:val="00897A0A"/>
    <w:rsid w:val="00897D77"/>
    <w:rsid w:val="00897F7D"/>
    <w:rsid w:val="008A02F8"/>
    <w:rsid w:val="008A03EE"/>
    <w:rsid w:val="008A0543"/>
    <w:rsid w:val="008A0ABF"/>
    <w:rsid w:val="008A1094"/>
    <w:rsid w:val="008A2011"/>
    <w:rsid w:val="008A214D"/>
    <w:rsid w:val="008A22B3"/>
    <w:rsid w:val="008A26DA"/>
    <w:rsid w:val="008A2BE6"/>
    <w:rsid w:val="008A2C1B"/>
    <w:rsid w:val="008A3575"/>
    <w:rsid w:val="008A3876"/>
    <w:rsid w:val="008A5837"/>
    <w:rsid w:val="008A745E"/>
    <w:rsid w:val="008A7E0C"/>
    <w:rsid w:val="008B09A8"/>
    <w:rsid w:val="008B12B8"/>
    <w:rsid w:val="008B1991"/>
    <w:rsid w:val="008B2045"/>
    <w:rsid w:val="008B32E8"/>
    <w:rsid w:val="008B5254"/>
    <w:rsid w:val="008B545C"/>
    <w:rsid w:val="008B56D5"/>
    <w:rsid w:val="008B6210"/>
    <w:rsid w:val="008B7316"/>
    <w:rsid w:val="008B769B"/>
    <w:rsid w:val="008B781D"/>
    <w:rsid w:val="008C1ACD"/>
    <w:rsid w:val="008C1C5C"/>
    <w:rsid w:val="008C1FE9"/>
    <w:rsid w:val="008C2B4A"/>
    <w:rsid w:val="008C2FAA"/>
    <w:rsid w:val="008C4883"/>
    <w:rsid w:val="008C50C3"/>
    <w:rsid w:val="008C5379"/>
    <w:rsid w:val="008C5FA5"/>
    <w:rsid w:val="008C606A"/>
    <w:rsid w:val="008C7351"/>
    <w:rsid w:val="008D07A2"/>
    <w:rsid w:val="008D0A4B"/>
    <w:rsid w:val="008D0BD0"/>
    <w:rsid w:val="008D10B1"/>
    <w:rsid w:val="008D1F80"/>
    <w:rsid w:val="008D239D"/>
    <w:rsid w:val="008D30D6"/>
    <w:rsid w:val="008D3CA0"/>
    <w:rsid w:val="008D3F05"/>
    <w:rsid w:val="008D4275"/>
    <w:rsid w:val="008D49A7"/>
    <w:rsid w:val="008D4D39"/>
    <w:rsid w:val="008D641E"/>
    <w:rsid w:val="008D6571"/>
    <w:rsid w:val="008D7645"/>
    <w:rsid w:val="008E0BAC"/>
    <w:rsid w:val="008E18DD"/>
    <w:rsid w:val="008E2B69"/>
    <w:rsid w:val="008E2DB7"/>
    <w:rsid w:val="008E321E"/>
    <w:rsid w:val="008E39A3"/>
    <w:rsid w:val="008E3BF5"/>
    <w:rsid w:val="008E3ECA"/>
    <w:rsid w:val="008E4423"/>
    <w:rsid w:val="008E463D"/>
    <w:rsid w:val="008E47ED"/>
    <w:rsid w:val="008E697D"/>
    <w:rsid w:val="008E69FB"/>
    <w:rsid w:val="008E776F"/>
    <w:rsid w:val="008F0A8D"/>
    <w:rsid w:val="008F0D12"/>
    <w:rsid w:val="008F277C"/>
    <w:rsid w:val="008F29DC"/>
    <w:rsid w:val="008F3435"/>
    <w:rsid w:val="008F4A99"/>
    <w:rsid w:val="008F5A9E"/>
    <w:rsid w:val="008F62A7"/>
    <w:rsid w:val="008F65E2"/>
    <w:rsid w:val="008F69CE"/>
    <w:rsid w:val="008F7568"/>
    <w:rsid w:val="0090117E"/>
    <w:rsid w:val="00901343"/>
    <w:rsid w:val="0090150A"/>
    <w:rsid w:val="00903AD2"/>
    <w:rsid w:val="00903CE6"/>
    <w:rsid w:val="00906844"/>
    <w:rsid w:val="00906B56"/>
    <w:rsid w:val="00907572"/>
    <w:rsid w:val="009117CA"/>
    <w:rsid w:val="009117D4"/>
    <w:rsid w:val="0091212D"/>
    <w:rsid w:val="009130E3"/>
    <w:rsid w:val="0091462E"/>
    <w:rsid w:val="009148EE"/>
    <w:rsid w:val="00914B74"/>
    <w:rsid w:val="00915667"/>
    <w:rsid w:val="00915868"/>
    <w:rsid w:val="0091586C"/>
    <w:rsid w:val="009160F0"/>
    <w:rsid w:val="0091641C"/>
    <w:rsid w:val="00916E50"/>
    <w:rsid w:val="009210FC"/>
    <w:rsid w:val="009215E6"/>
    <w:rsid w:val="0092303F"/>
    <w:rsid w:val="009230C1"/>
    <w:rsid w:val="00923206"/>
    <w:rsid w:val="00924AEC"/>
    <w:rsid w:val="00925E7E"/>
    <w:rsid w:val="009264E9"/>
    <w:rsid w:val="00926805"/>
    <w:rsid w:val="00926983"/>
    <w:rsid w:val="00930A0A"/>
    <w:rsid w:val="00930DC1"/>
    <w:rsid w:val="00931582"/>
    <w:rsid w:val="00931D36"/>
    <w:rsid w:val="009325FE"/>
    <w:rsid w:val="00932E67"/>
    <w:rsid w:val="009334F5"/>
    <w:rsid w:val="0093353D"/>
    <w:rsid w:val="00933932"/>
    <w:rsid w:val="0093404A"/>
    <w:rsid w:val="009347C5"/>
    <w:rsid w:val="00934807"/>
    <w:rsid w:val="009348C6"/>
    <w:rsid w:val="00934DAF"/>
    <w:rsid w:val="0093510C"/>
    <w:rsid w:val="00935162"/>
    <w:rsid w:val="00935E4F"/>
    <w:rsid w:val="00937A7B"/>
    <w:rsid w:val="00940618"/>
    <w:rsid w:val="0094118E"/>
    <w:rsid w:val="0094131F"/>
    <w:rsid w:val="00941359"/>
    <w:rsid w:val="009418FA"/>
    <w:rsid w:val="00941F7F"/>
    <w:rsid w:val="0094200A"/>
    <w:rsid w:val="00942136"/>
    <w:rsid w:val="0094219E"/>
    <w:rsid w:val="009421CD"/>
    <w:rsid w:val="009425AA"/>
    <w:rsid w:val="009427F3"/>
    <w:rsid w:val="009436BD"/>
    <w:rsid w:val="0094415F"/>
    <w:rsid w:val="00945964"/>
    <w:rsid w:val="00946188"/>
    <w:rsid w:val="00946E43"/>
    <w:rsid w:val="009507BD"/>
    <w:rsid w:val="00951355"/>
    <w:rsid w:val="00952886"/>
    <w:rsid w:val="009535C0"/>
    <w:rsid w:val="00955132"/>
    <w:rsid w:val="00955EED"/>
    <w:rsid w:val="009564F7"/>
    <w:rsid w:val="00956B84"/>
    <w:rsid w:val="009615A5"/>
    <w:rsid w:val="009617E5"/>
    <w:rsid w:val="0096275A"/>
    <w:rsid w:val="00963639"/>
    <w:rsid w:val="0096500D"/>
    <w:rsid w:val="0096515C"/>
    <w:rsid w:val="00965725"/>
    <w:rsid w:val="00965A1B"/>
    <w:rsid w:val="0096664A"/>
    <w:rsid w:val="00967163"/>
    <w:rsid w:val="00967418"/>
    <w:rsid w:val="0096744E"/>
    <w:rsid w:val="0096747B"/>
    <w:rsid w:val="00970241"/>
    <w:rsid w:val="00970BD0"/>
    <w:rsid w:val="00970F37"/>
    <w:rsid w:val="00971236"/>
    <w:rsid w:val="00971642"/>
    <w:rsid w:val="00971708"/>
    <w:rsid w:val="00971961"/>
    <w:rsid w:val="00971C1F"/>
    <w:rsid w:val="00972804"/>
    <w:rsid w:val="009731EA"/>
    <w:rsid w:val="009733DE"/>
    <w:rsid w:val="009739E1"/>
    <w:rsid w:val="00974686"/>
    <w:rsid w:val="00975329"/>
    <w:rsid w:val="0097552A"/>
    <w:rsid w:val="009759E6"/>
    <w:rsid w:val="00975C0C"/>
    <w:rsid w:val="009764F3"/>
    <w:rsid w:val="009773C8"/>
    <w:rsid w:val="009777A9"/>
    <w:rsid w:val="009803E6"/>
    <w:rsid w:val="00981748"/>
    <w:rsid w:val="00981D90"/>
    <w:rsid w:val="00983B09"/>
    <w:rsid w:val="00983BAD"/>
    <w:rsid w:val="00984500"/>
    <w:rsid w:val="00984BB4"/>
    <w:rsid w:val="00984ED3"/>
    <w:rsid w:val="0098535F"/>
    <w:rsid w:val="009858D1"/>
    <w:rsid w:val="00985F4E"/>
    <w:rsid w:val="009865B4"/>
    <w:rsid w:val="00986D30"/>
    <w:rsid w:val="009910DF"/>
    <w:rsid w:val="0099170C"/>
    <w:rsid w:val="0099333E"/>
    <w:rsid w:val="0099334B"/>
    <w:rsid w:val="009938B9"/>
    <w:rsid w:val="009955EC"/>
    <w:rsid w:val="00995B45"/>
    <w:rsid w:val="00995B4D"/>
    <w:rsid w:val="00995D32"/>
    <w:rsid w:val="0099687D"/>
    <w:rsid w:val="00997954"/>
    <w:rsid w:val="00997ED1"/>
    <w:rsid w:val="009A09BE"/>
    <w:rsid w:val="009A11EC"/>
    <w:rsid w:val="009A15AA"/>
    <w:rsid w:val="009A1C11"/>
    <w:rsid w:val="009A4127"/>
    <w:rsid w:val="009A44EC"/>
    <w:rsid w:val="009A48F5"/>
    <w:rsid w:val="009A5B1B"/>
    <w:rsid w:val="009A749B"/>
    <w:rsid w:val="009A75A3"/>
    <w:rsid w:val="009A783B"/>
    <w:rsid w:val="009B1130"/>
    <w:rsid w:val="009B1DE0"/>
    <w:rsid w:val="009B2123"/>
    <w:rsid w:val="009B2C43"/>
    <w:rsid w:val="009B4324"/>
    <w:rsid w:val="009B4F3C"/>
    <w:rsid w:val="009B61E6"/>
    <w:rsid w:val="009B6AD8"/>
    <w:rsid w:val="009B6FCB"/>
    <w:rsid w:val="009C1268"/>
    <w:rsid w:val="009C1796"/>
    <w:rsid w:val="009C2357"/>
    <w:rsid w:val="009C2494"/>
    <w:rsid w:val="009C2D4C"/>
    <w:rsid w:val="009C3D76"/>
    <w:rsid w:val="009C4558"/>
    <w:rsid w:val="009C4D19"/>
    <w:rsid w:val="009C4E11"/>
    <w:rsid w:val="009C52E0"/>
    <w:rsid w:val="009C5FC1"/>
    <w:rsid w:val="009C6CF2"/>
    <w:rsid w:val="009C7073"/>
    <w:rsid w:val="009C722B"/>
    <w:rsid w:val="009C7ED3"/>
    <w:rsid w:val="009D1532"/>
    <w:rsid w:val="009D17A0"/>
    <w:rsid w:val="009D1974"/>
    <w:rsid w:val="009D1C3C"/>
    <w:rsid w:val="009D1FA7"/>
    <w:rsid w:val="009D2802"/>
    <w:rsid w:val="009D2AFB"/>
    <w:rsid w:val="009D2BF6"/>
    <w:rsid w:val="009D3705"/>
    <w:rsid w:val="009D4147"/>
    <w:rsid w:val="009D4411"/>
    <w:rsid w:val="009D48C2"/>
    <w:rsid w:val="009D49D7"/>
    <w:rsid w:val="009D6312"/>
    <w:rsid w:val="009D67B0"/>
    <w:rsid w:val="009D7DFC"/>
    <w:rsid w:val="009E0B33"/>
    <w:rsid w:val="009E108C"/>
    <w:rsid w:val="009E126E"/>
    <w:rsid w:val="009E1A7E"/>
    <w:rsid w:val="009E1AB4"/>
    <w:rsid w:val="009E2369"/>
    <w:rsid w:val="009E26A8"/>
    <w:rsid w:val="009E2F5E"/>
    <w:rsid w:val="009E43A8"/>
    <w:rsid w:val="009E4B03"/>
    <w:rsid w:val="009E60DA"/>
    <w:rsid w:val="009E6645"/>
    <w:rsid w:val="009E6886"/>
    <w:rsid w:val="009E6D0A"/>
    <w:rsid w:val="009E70AF"/>
    <w:rsid w:val="009E7127"/>
    <w:rsid w:val="009E75AD"/>
    <w:rsid w:val="009E77D8"/>
    <w:rsid w:val="009F10B5"/>
    <w:rsid w:val="009F1659"/>
    <w:rsid w:val="009F18D3"/>
    <w:rsid w:val="009F1A9D"/>
    <w:rsid w:val="009F42C9"/>
    <w:rsid w:val="009F538E"/>
    <w:rsid w:val="009F5A61"/>
    <w:rsid w:val="009F6612"/>
    <w:rsid w:val="009F67AC"/>
    <w:rsid w:val="009F6A78"/>
    <w:rsid w:val="009F724E"/>
    <w:rsid w:val="009F7EEC"/>
    <w:rsid w:val="00A00726"/>
    <w:rsid w:val="00A00B17"/>
    <w:rsid w:val="00A018DC"/>
    <w:rsid w:val="00A01AE9"/>
    <w:rsid w:val="00A02053"/>
    <w:rsid w:val="00A02543"/>
    <w:rsid w:val="00A02860"/>
    <w:rsid w:val="00A039C5"/>
    <w:rsid w:val="00A03B1C"/>
    <w:rsid w:val="00A04A7E"/>
    <w:rsid w:val="00A05CCA"/>
    <w:rsid w:val="00A05FF3"/>
    <w:rsid w:val="00A062E1"/>
    <w:rsid w:val="00A068F1"/>
    <w:rsid w:val="00A06A14"/>
    <w:rsid w:val="00A06DC7"/>
    <w:rsid w:val="00A07078"/>
    <w:rsid w:val="00A07843"/>
    <w:rsid w:val="00A11969"/>
    <w:rsid w:val="00A11C48"/>
    <w:rsid w:val="00A123B9"/>
    <w:rsid w:val="00A12753"/>
    <w:rsid w:val="00A13336"/>
    <w:rsid w:val="00A13B01"/>
    <w:rsid w:val="00A13BE1"/>
    <w:rsid w:val="00A141D8"/>
    <w:rsid w:val="00A146D9"/>
    <w:rsid w:val="00A148FE"/>
    <w:rsid w:val="00A14BA3"/>
    <w:rsid w:val="00A160A4"/>
    <w:rsid w:val="00A16338"/>
    <w:rsid w:val="00A16D83"/>
    <w:rsid w:val="00A203F5"/>
    <w:rsid w:val="00A2055D"/>
    <w:rsid w:val="00A229B7"/>
    <w:rsid w:val="00A22D1A"/>
    <w:rsid w:val="00A2331D"/>
    <w:rsid w:val="00A2332E"/>
    <w:rsid w:val="00A23FDB"/>
    <w:rsid w:val="00A24F7A"/>
    <w:rsid w:val="00A26918"/>
    <w:rsid w:val="00A27C06"/>
    <w:rsid w:val="00A27E68"/>
    <w:rsid w:val="00A300C5"/>
    <w:rsid w:val="00A30AC6"/>
    <w:rsid w:val="00A3177A"/>
    <w:rsid w:val="00A32121"/>
    <w:rsid w:val="00A32974"/>
    <w:rsid w:val="00A32AAB"/>
    <w:rsid w:val="00A32D7F"/>
    <w:rsid w:val="00A3308C"/>
    <w:rsid w:val="00A34EAE"/>
    <w:rsid w:val="00A351FF"/>
    <w:rsid w:val="00A355B2"/>
    <w:rsid w:val="00A370D8"/>
    <w:rsid w:val="00A40C31"/>
    <w:rsid w:val="00A41877"/>
    <w:rsid w:val="00A41E0D"/>
    <w:rsid w:val="00A42631"/>
    <w:rsid w:val="00A43B1F"/>
    <w:rsid w:val="00A45DF1"/>
    <w:rsid w:val="00A47443"/>
    <w:rsid w:val="00A5014E"/>
    <w:rsid w:val="00A5036D"/>
    <w:rsid w:val="00A50520"/>
    <w:rsid w:val="00A51D64"/>
    <w:rsid w:val="00A51F48"/>
    <w:rsid w:val="00A52BEC"/>
    <w:rsid w:val="00A53100"/>
    <w:rsid w:val="00A53C13"/>
    <w:rsid w:val="00A54144"/>
    <w:rsid w:val="00A543B1"/>
    <w:rsid w:val="00A549DF"/>
    <w:rsid w:val="00A54AAA"/>
    <w:rsid w:val="00A55A64"/>
    <w:rsid w:val="00A565DF"/>
    <w:rsid w:val="00A57B57"/>
    <w:rsid w:val="00A57C52"/>
    <w:rsid w:val="00A60311"/>
    <w:rsid w:val="00A61E43"/>
    <w:rsid w:val="00A62474"/>
    <w:rsid w:val="00A62598"/>
    <w:rsid w:val="00A6268E"/>
    <w:rsid w:val="00A62886"/>
    <w:rsid w:val="00A63550"/>
    <w:rsid w:val="00A63D49"/>
    <w:rsid w:val="00A63ECA"/>
    <w:rsid w:val="00A6481E"/>
    <w:rsid w:val="00A64917"/>
    <w:rsid w:val="00A64C2C"/>
    <w:rsid w:val="00A657C7"/>
    <w:rsid w:val="00A6584E"/>
    <w:rsid w:val="00A66F11"/>
    <w:rsid w:val="00A70293"/>
    <w:rsid w:val="00A71ADB"/>
    <w:rsid w:val="00A723AC"/>
    <w:rsid w:val="00A72527"/>
    <w:rsid w:val="00A726BB"/>
    <w:rsid w:val="00A72E37"/>
    <w:rsid w:val="00A730E2"/>
    <w:rsid w:val="00A73CDF"/>
    <w:rsid w:val="00A745B7"/>
    <w:rsid w:val="00A7487D"/>
    <w:rsid w:val="00A76922"/>
    <w:rsid w:val="00A76A62"/>
    <w:rsid w:val="00A76F51"/>
    <w:rsid w:val="00A77864"/>
    <w:rsid w:val="00A81599"/>
    <w:rsid w:val="00A81608"/>
    <w:rsid w:val="00A81CCD"/>
    <w:rsid w:val="00A8212B"/>
    <w:rsid w:val="00A82F09"/>
    <w:rsid w:val="00A8420D"/>
    <w:rsid w:val="00A8436D"/>
    <w:rsid w:val="00A843E6"/>
    <w:rsid w:val="00A84414"/>
    <w:rsid w:val="00A8448E"/>
    <w:rsid w:val="00A845CA"/>
    <w:rsid w:val="00A850DB"/>
    <w:rsid w:val="00A854EA"/>
    <w:rsid w:val="00A86884"/>
    <w:rsid w:val="00A87A39"/>
    <w:rsid w:val="00A87A91"/>
    <w:rsid w:val="00A87BE1"/>
    <w:rsid w:val="00A900A9"/>
    <w:rsid w:val="00A90432"/>
    <w:rsid w:val="00A90840"/>
    <w:rsid w:val="00A90D72"/>
    <w:rsid w:val="00A915FC"/>
    <w:rsid w:val="00A91E9B"/>
    <w:rsid w:val="00A935CC"/>
    <w:rsid w:val="00A938D4"/>
    <w:rsid w:val="00A94A1C"/>
    <w:rsid w:val="00A950BA"/>
    <w:rsid w:val="00A951DD"/>
    <w:rsid w:val="00A95770"/>
    <w:rsid w:val="00A95A04"/>
    <w:rsid w:val="00A95E2C"/>
    <w:rsid w:val="00A963D5"/>
    <w:rsid w:val="00A96DE3"/>
    <w:rsid w:val="00A97042"/>
    <w:rsid w:val="00A97AD8"/>
    <w:rsid w:val="00A97C56"/>
    <w:rsid w:val="00AA0E61"/>
    <w:rsid w:val="00AA12C1"/>
    <w:rsid w:val="00AA1576"/>
    <w:rsid w:val="00AA2DBC"/>
    <w:rsid w:val="00AA2E5C"/>
    <w:rsid w:val="00AA2EE0"/>
    <w:rsid w:val="00AA3363"/>
    <w:rsid w:val="00AA355F"/>
    <w:rsid w:val="00AA368A"/>
    <w:rsid w:val="00AA3765"/>
    <w:rsid w:val="00AA3B74"/>
    <w:rsid w:val="00AA5D7A"/>
    <w:rsid w:val="00AA6145"/>
    <w:rsid w:val="00AA6574"/>
    <w:rsid w:val="00AA6752"/>
    <w:rsid w:val="00AA7743"/>
    <w:rsid w:val="00AA7A58"/>
    <w:rsid w:val="00AA7D61"/>
    <w:rsid w:val="00AB1EFC"/>
    <w:rsid w:val="00AB385A"/>
    <w:rsid w:val="00AB4F41"/>
    <w:rsid w:val="00AB73DB"/>
    <w:rsid w:val="00AC000A"/>
    <w:rsid w:val="00AC0AE5"/>
    <w:rsid w:val="00AC1834"/>
    <w:rsid w:val="00AC226D"/>
    <w:rsid w:val="00AC23DD"/>
    <w:rsid w:val="00AC2916"/>
    <w:rsid w:val="00AC2A50"/>
    <w:rsid w:val="00AC2B8D"/>
    <w:rsid w:val="00AC35E5"/>
    <w:rsid w:val="00AC3834"/>
    <w:rsid w:val="00AC463A"/>
    <w:rsid w:val="00AC62EF"/>
    <w:rsid w:val="00AC6409"/>
    <w:rsid w:val="00AC7AFA"/>
    <w:rsid w:val="00AD0182"/>
    <w:rsid w:val="00AD026B"/>
    <w:rsid w:val="00AD0997"/>
    <w:rsid w:val="00AD110B"/>
    <w:rsid w:val="00AD1AA9"/>
    <w:rsid w:val="00AD1DE9"/>
    <w:rsid w:val="00AD2580"/>
    <w:rsid w:val="00AD2C19"/>
    <w:rsid w:val="00AD3765"/>
    <w:rsid w:val="00AD3D20"/>
    <w:rsid w:val="00AD4AAC"/>
    <w:rsid w:val="00AD58EB"/>
    <w:rsid w:val="00AD5B13"/>
    <w:rsid w:val="00AD68B6"/>
    <w:rsid w:val="00AE03BC"/>
    <w:rsid w:val="00AE0E07"/>
    <w:rsid w:val="00AE1267"/>
    <w:rsid w:val="00AE1969"/>
    <w:rsid w:val="00AE28F3"/>
    <w:rsid w:val="00AE37D7"/>
    <w:rsid w:val="00AE5C00"/>
    <w:rsid w:val="00AE67F3"/>
    <w:rsid w:val="00AE6CEF"/>
    <w:rsid w:val="00AF023A"/>
    <w:rsid w:val="00AF0395"/>
    <w:rsid w:val="00AF0848"/>
    <w:rsid w:val="00AF1068"/>
    <w:rsid w:val="00AF1778"/>
    <w:rsid w:val="00AF1BF7"/>
    <w:rsid w:val="00AF3770"/>
    <w:rsid w:val="00AF4518"/>
    <w:rsid w:val="00AF4E2A"/>
    <w:rsid w:val="00AF5E87"/>
    <w:rsid w:val="00AF632E"/>
    <w:rsid w:val="00AF689A"/>
    <w:rsid w:val="00AF773E"/>
    <w:rsid w:val="00B009D0"/>
    <w:rsid w:val="00B01451"/>
    <w:rsid w:val="00B01D5C"/>
    <w:rsid w:val="00B03ABA"/>
    <w:rsid w:val="00B03E6C"/>
    <w:rsid w:val="00B040AA"/>
    <w:rsid w:val="00B04CD0"/>
    <w:rsid w:val="00B05411"/>
    <w:rsid w:val="00B0544F"/>
    <w:rsid w:val="00B06596"/>
    <w:rsid w:val="00B06B72"/>
    <w:rsid w:val="00B07E23"/>
    <w:rsid w:val="00B108DC"/>
    <w:rsid w:val="00B13204"/>
    <w:rsid w:val="00B15256"/>
    <w:rsid w:val="00B15EFF"/>
    <w:rsid w:val="00B1675D"/>
    <w:rsid w:val="00B16DF0"/>
    <w:rsid w:val="00B17F0E"/>
    <w:rsid w:val="00B21190"/>
    <w:rsid w:val="00B21915"/>
    <w:rsid w:val="00B220A9"/>
    <w:rsid w:val="00B2251B"/>
    <w:rsid w:val="00B229C0"/>
    <w:rsid w:val="00B22D7C"/>
    <w:rsid w:val="00B23408"/>
    <w:rsid w:val="00B234E6"/>
    <w:rsid w:val="00B23943"/>
    <w:rsid w:val="00B25013"/>
    <w:rsid w:val="00B27515"/>
    <w:rsid w:val="00B275C9"/>
    <w:rsid w:val="00B27A96"/>
    <w:rsid w:val="00B30DF4"/>
    <w:rsid w:val="00B31942"/>
    <w:rsid w:val="00B3194C"/>
    <w:rsid w:val="00B31D19"/>
    <w:rsid w:val="00B329C5"/>
    <w:rsid w:val="00B33C55"/>
    <w:rsid w:val="00B34840"/>
    <w:rsid w:val="00B34D84"/>
    <w:rsid w:val="00B35994"/>
    <w:rsid w:val="00B35DB6"/>
    <w:rsid w:val="00B3612E"/>
    <w:rsid w:val="00B368C5"/>
    <w:rsid w:val="00B36CFF"/>
    <w:rsid w:val="00B36D1D"/>
    <w:rsid w:val="00B4072F"/>
    <w:rsid w:val="00B40D00"/>
    <w:rsid w:val="00B40EAF"/>
    <w:rsid w:val="00B411E3"/>
    <w:rsid w:val="00B43EB6"/>
    <w:rsid w:val="00B44374"/>
    <w:rsid w:val="00B443BC"/>
    <w:rsid w:val="00B45441"/>
    <w:rsid w:val="00B45BFD"/>
    <w:rsid w:val="00B46182"/>
    <w:rsid w:val="00B461BD"/>
    <w:rsid w:val="00B46824"/>
    <w:rsid w:val="00B46C6A"/>
    <w:rsid w:val="00B510CB"/>
    <w:rsid w:val="00B5153E"/>
    <w:rsid w:val="00B517D6"/>
    <w:rsid w:val="00B5237C"/>
    <w:rsid w:val="00B5367F"/>
    <w:rsid w:val="00B56512"/>
    <w:rsid w:val="00B57007"/>
    <w:rsid w:val="00B57580"/>
    <w:rsid w:val="00B57DA0"/>
    <w:rsid w:val="00B60A30"/>
    <w:rsid w:val="00B60CB6"/>
    <w:rsid w:val="00B61412"/>
    <w:rsid w:val="00B61AC3"/>
    <w:rsid w:val="00B62542"/>
    <w:rsid w:val="00B629B9"/>
    <w:rsid w:val="00B633A5"/>
    <w:rsid w:val="00B63C03"/>
    <w:rsid w:val="00B63CF9"/>
    <w:rsid w:val="00B64EFC"/>
    <w:rsid w:val="00B65656"/>
    <w:rsid w:val="00B659C5"/>
    <w:rsid w:val="00B66370"/>
    <w:rsid w:val="00B66B59"/>
    <w:rsid w:val="00B66E7C"/>
    <w:rsid w:val="00B67531"/>
    <w:rsid w:val="00B675CC"/>
    <w:rsid w:val="00B67975"/>
    <w:rsid w:val="00B70770"/>
    <w:rsid w:val="00B7170D"/>
    <w:rsid w:val="00B71BA3"/>
    <w:rsid w:val="00B72195"/>
    <w:rsid w:val="00B72245"/>
    <w:rsid w:val="00B722D5"/>
    <w:rsid w:val="00B72CBC"/>
    <w:rsid w:val="00B72DEB"/>
    <w:rsid w:val="00B73EEF"/>
    <w:rsid w:val="00B74134"/>
    <w:rsid w:val="00B74462"/>
    <w:rsid w:val="00B74A92"/>
    <w:rsid w:val="00B74E18"/>
    <w:rsid w:val="00B75216"/>
    <w:rsid w:val="00B7565C"/>
    <w:rsid w:val="00B756ED"/>
    <w:rsid w:val="00B758A9"/>
    <w:rsid w:val="00B76AB2"/>
    <w:rsid w:val="00B77073"/>
    <w:rsid w:val="00B7729B"/>
    <w:rsid w:val="00B77A8A"/>
    <w:rsid w:val="00B77B6B"/>
    <w:rsid w:val="00B82330"/>
    <w:rsid w:val="00B8290B"/>
    <w:rsid w:val="00B835EC"/>
    <w:rsid w:val="00B83D59"/>
    <w:rsid w:val="00B85E8B"/>
    <w:rsid w:val="00B86C67"/>
    <w:rsid w:val="00B87DA7"/>
    <w:rsid w:val="00B91049"/>
    <w:rsid w:val="00B910AD"/>
    <w:rsid w:val="00B91B38"/>
    <w:rsid w:val="00B92506"/>
    <w:rsid w:val="00B92DC6"/>
    <w:rsid w:val="00B9349C"/>
    <w:rsid w:val="00B93948"/>
    <w:rsid w:val="00B93C64"/>
    <w:rsid w:val="00B940E9"/>
    <w:rsid w:val="00B94814"/>
    <w:rsid w:val="00B958AF"/>
    <w:rsid w:val="00B95EDC"/>
    <w:rsid w:val="00B960CF"/>
    <w:rsid w:val="00B96326"/>
    <w:rsid w:val="00B96BEE"/>
    <w:rsid w:val="00BA0FA9"/>
    <w:rsid w:val="00BA19DF"/>
    <w:rsid w:val="00BA1C73"/>
    <w:rsid w:val="00BA206A"/>
    <w:rsid w:val="00BA3374"/>
    <w:rsid w:val="00BA504B"/>
    <w:rsid w:val="00BA5989"/>
    <w:rsid w:val="00BA642C"/>
    <w:rsid w:val="00BA7138"/>
    <w:rsid w:val="00BA762D"/>
    <w:rsid w:val="00BB05F8"/>
    <w:rsid w:val="00BB204A"/>
    <w:rsid w:val="00BB251F"/>
    <w:rsid w:val="00BB3155"/>
    <w:rsid w:val="00BB3235"/>
    <w:rsid w:val="00BB3C18"/>
    <w:rsid w:val="00BB3DCB"/>
    <w:rsid w:val="00BB5566"/>
    <w:rsid w:val="00BB6796"/>
    <w:rsid w:val="00BB700A"/>
    <w:rsid w:val="00BB7579"/>
    <w:rsid w:val="00BB765B"/>
    <w:rsid w:val="00BB7FDE"/>
    <w:rsid w:val="00BC00F3"/>
    <w:rsid w:val="00BC128B"/>
    <w:rsid w:val="00BC1500"/>
    <w:rsid w:val="00BC2577"/>
    <w:rsid w:val="00BC28CE"/>
    <w:rsid w:val="00BC3778"/>
    <w:rsid w:val="00BC4806"/>
    <w:rsid w:val="00BC518F"/>
    <w:rsid w:val="00BC594F"/>
    <w:rsid w:val="00BC5FB2"/>
    <w:rsid w:val="00BC615C"/>
    <w:rsid w:val="00BC6315"/>
    <w:rsid w:val="00BC71CF"/>
    <w:rsid w:val="00BD0701"/>
    <w:rsid w:val="00BD0B55"/>
    <w:rsid w:val="00BD13D9"/>
    <w:rsid w:val="00BD1DF7"/>
    <w:rsid w:val="00BD21F7"/>
    <w:rsid w:val="00BD3A00"/>
    <w:rsid w:val="00BD3EE9"/>
    <w:rsid w:val="00BD4576"/>
    <w:rsid w:val="00BD59D0"/>
    <w:rsid w:val="00BD6EA8"/>
    <w:rsid w:val="00BD758B"/>
    <w:rsid w:val="00BE01C2"/>
    <w:rsid w:val="00BE2E5C"/>
    <w:rsid w:val="00BE39CE"/>
    <w:rsid w:val="00BE3E8F"/>
    <w:rsid w:val="00BE3F29"/>
    <w:rsid w:val="00BE4A66"/>
    <w:rsid w:val="00BE4D35"/>
    <w:rsid w:val="00BE5366"/>
    <w:rsid w:val="00BE53FA"/>
    <w:rsid w:val="00BE5881"/>
    <w:rsid w:val="00BE6DDA"/>
    <w:rsid w:val="00BE6EDA"/>
    <w:rsid w:val="00BE7E23"/>
    <w:rsid w:val="00BF00A5"/>
    <w:rsid w:val="00BF01D0"/>
    <w:rsid w:val="00BF0B98"/>
    <w:rsid w:val="00BF0E8E"/>
    <w:rsid w:val="00BF0F93"/>
    <w:rsid w:val="00BF15BC"/>
    <w:rsid w:val="00BF161D"/>
    <w:rsid w:val="00BF1B15"/>
    <w:rsid w:val="00BF31DC"/>
    <w:rsid w:val="00BF407D"/>
    <w:rsid w:val="00BF535A"/>
    <w:rsid w:val="00BF600A"/>
    <w:rsid w:val="00BF64D3"/>
    <w:rsid w:val="00BF721A"/>
    <w:rsid w:val="00BF72E6"/>
    <w:rsid w:val="00BF7739"/>
    <w:rsid w:val="00BF791D"/>
    <w:rsid w:val="00BF7D5E"/>
    <w:rsid w:val="00C00746"/>
    <w:rsid w:val="00C03AB3"/>
    <w:rsid w:val="00C03B02"/>
    <w:rsid w:val="00C04D60"/>
    <w:rsid w:val="00C04E5A"/>
    <w:rsid w:val="00C05664"/>
    <w:rsid w:val="00C056B4"/>
    <w:rsid w:val="00C05A8D"/>
    <w:rsid w:val="00C05B38"/>
    <w:rsid w:val="00C06E38"/>
    <w:rsid w:val="00C117C0"/>
    <w:rsid w:val="00C12458"/>
    <w:rsid w:val="00C12D01"/>
    <w:rsid w:val="00C12DBA"/>
    <w:rsid w:val="00C15710"/>
    <w:rsid w:val="00C1590E"/>
    <w:rsid w:val="00C17473"/>
    <w:rsid w:val="00C174ED"/>
    <w:rsid w:val="00C176C2"/>
    <w:rsid w:val="00C21159"/>
    <w:rsid w:val="00C21B51"/>
    <w:rsid w:val="00C21EA0"/>
    <w:rsid w:val="00C21ED7"/>
    <w:rsid w:val="00C228C8"/>
    <w:rsid w:val="00C22BA7"/>
    <w:rsid w:val="00C2387E"/>
    <w:rsid w:val="00C23D82"/>
    <w:rsid w:val="00C24392"/>
    <w:rsid w:val="00C24772"/>
    <w:rsid w:val="00C258E1"/>
    <w:rsid w:val="00C25A24"/>
    <w:rsid w:val="00C27010"/>
    <w:rsid w:val="00C2728B"/>
    <w:rsid w:val="00C308A7"/>
    <w:rsid w:val="00C30C82"/>
    <w:rsid w:val="00C314F1"/>
    <w:rsid w:val="00C3165B"/>
    <w:rsid w:val="00C321DE"/>
    <w:rsid w:val="00C33862"/>
    <w:rsid w:val="00C340E1"/>
    <w:rsid w:val="00C34D30"/>
    <w:rsid w:val="00C35190"/>
    <w:rsid w:val="00C36799"/>
    <w:rsid w:val="00C3705D"/>
    <w:rsid w:val="00C3748D"/>
    <w:rsid w:val="00C40177"/>
    <w:rsid w:val="00C401DB"/>
    <w:rsid w:val="00C403F6"/>
    <w:rsid w:val="00C40491"/>
    <w:rsid w:val="00C407D0"/>
    <w:rsid w:val="00C41E25"/>
    <w:rsid w:val="00C42A63"/>
    <w:rsid w:val="00C4367C"/>
    <w:rsid w:val="00C44C75"/>
    <w:rsid w:val="00C4505B"/>
    <w:rsid w:val="00C45742"/>
    <w:rsid w:val="00C50D19"/>
    <w:rsid w:val="00C52013"/>
    <w:rsid w:val="00C5352F"/>
    <w:rsid w:val="00C53A70"/>
    <w:rsid w:val="00C54646"/>
    <w:rsid w:val="00C55053"/>
    <w:rsid w:val="00C55D2E"/>
    <w:rsid w:val="00C61075"/>
    <w:rsid w:val="00C62261"/>
    <w:rsid w:val="00C629DB"/>
    <w:rsid w:val="00C6367C"/>
    <w:rsid w:val="00C64DE9"/>
    <w:rsid w:val="00C668E4"/>
    <w:rsid w:val="00C66928"/>
    <w:rsid w:val="00C6712B"/>
    <w:rsid w:val="00C6773E"/>
    <w:rsid w:val="00C67ACA"/>
    <w:rsid w:val="00C70817"/>
    <w:rsid w:val="00C72134"/>
    <w:rsid w:val="00C72781"/>
    <w:rsid w:val="00C732E9"/>
    <w:rsid w:val="00C74B09"/>
    <w:rsid w:val="00C7527E"/>
    <w:rsid w:val="00C75461"/>
    <w:rsid w:val="00C765F7"/>
    <w:rsid w:val="00C76F05"/>
    <w:rsid w:val="00C813A9"/>
    <w:rsid w:val="00C8148E"/>
    <w:rsid w:val="00C826CD"/>
    <w:rsid w:val="00C829C1"/>
    <w:rsid w:val="00C835FF"/>
    <w:rsid w:val="00C8394B"/>
    <w:rsid w:val="00C83C2C"/>
    <w:rsid w:val="00C84AA3"/>
    <w:rsid w:val="00C84CD9"/>
    <w:rsid w:val="00C85B4C"/>
    <w:rsid w:val="00C87363"/>
    <w:rsid w:val="00C9005B"/>
    <w:rsid w:val="00C91150"/>
    <w:rsid w:val="00C91AD8"/>
    <w:rsid w:val="00C91D28"/>
    <w:rsid w:val="00C91D8B"/>
    <w:rsid w:val="00C937F6"/>
    <w:rsid w:val="00C940CD"/>
    <w:rsid w:val="00C947E8"/>
    <w:rsid w:val="00C94A50"/>
    <w:rsid w:val="00C950B2"/>
    <w:rsid w:val="00C95981"/>
    <w:rsid w:val="00C961CD"/>
    <w:rsid w:val="00C9670F"/>
    <w:rsid w:val="00C97873"/>
    <w:rsid w:val="00CA1110"/>
    <w:rsid w:val="00CA135D"/>
    <w:rsid w:val="00CA1399"/>
    <w:rsid w:val="00CA15FE"/>
    <w:rsid w:val="00CA1FC6"/>
    <w:rsid w:val="00CA2407"/>
    <w:rsid w:val="00CA2E14"/>
    <w:rsid w:val="00CA402E"/>
    <w:rsid w:val="00CA466D"/>
    <w:rsid w:val="00CA4D8C"/>
    <w:rsid w:val="00CA5AF1"/>
    <w:rsid w:val="00CA5B36"/>
    <w:rsid w:val="00CA60F9"/>
    <w:rsid w:val="00CA6195"/>
    <w:rsid w:val="00CA626E"/>
    <w:rsid w:val="00CA6D58"/>
    <w:rsid w:val="00CA73DF"/>
    <w:rsid w:val="00CB18C1"/>
    <w:rsid w:val="00CB1920"/>
    <w:rsid w:val="00CB27C2"/>
    <w:rsid w:val="00CB357A"/>
    <w:rsid w:val="00CB3F4D"/>
    <w:rsid w:val="00CB7119"/>
    <w:rsid w:val="00CC11CC"/>
    <w:rsid w:val="00CC1713"/>
    <w:rsid w:val="00CC2195"/>
    <w:rsid w:val="00CC2DC8"/>
    <w:rsid w:val="00CC2E77"/>
    <w:rsid w:val="00CC3EF4"/>
    <w:rsid w:val="00CC4327"/>
    <w:rsid w:val="00CC4E98"/>
    <w:rsid w:val="00CC4F4C"/>
    <w:rsid w:val="00CC5AF5"/>
    <w:rsid w:val="00CC6F95"/>
    <w:rsid w:val="00CC7CCA"/>
    <w:rsid w:val="00CD091D"/>
    <w:rsid w:val="00CD0C84"/>
    <w:rsid w:val="00CD2935"/>
    <w:rsid w:val="00CD2B55"/>
    <w:rsid w:val="00CD31FD"/>
    <w:rsid w:val="00CD3740"/>
    <w:rsid w:val="00CD39DB"/>
    <w:rsid w:val="00CD4913"/>
    <w:rsid w:val="00CD4FDC"/>
    <w:rsid w:val="00CD50CF"/>
    <w:rsid w:val="00CD577A"/>
    <w:rsid w:val="00CD6014"/>
    <w:rsid w:val="00CD7836"/>
    <w:rsid w:val="00CD79A1"/>
    <w:rsid w:val="00CE091E"/>
    <w:rsid w:val="00CE107D"/>
    <w:rsid w:val="00CE10E3"/>
    <w:rsid w:val="00CE181D"/>
    <w:rsid w:val="00CE1FD4"/>
    <w:rsid w:val="00CE242E"/>
    <w:rsid w:val="00CE27B4"/>
    <w:rsid w:val="00CE2A3A"/>
    <w:rsid w:val="00CE418B"/>
    <w:rsid w:val="00CE4832"/>
    <w:rsid w:val="00CE5B40"/>
    <w:rsid w:val="00CE6C03"/>
    <w:rsid w:val="00CE77EF"/>
    <w:rsid w:val="00CE7990"/>
    <w:rsid w:val="00CE7FE4"/>
    <w:rsid w:val="00CF0BF5"/>
    <w:rsid w:val="00CF0E61"/>
    <w:rsid w:val="00CF137F"/>
    <w:rsid w:val="00CF1471"/>
    <w:rsid w:val="00CF1E50"/>
    <w:rsid w:val="00CF25C4"/>
    <w:rsid w:val="00CF2729"/>
    <w:rsid w:val="00CF3736"/>
    <w:rsid w:val="00CF6B07"/>
    <w:rsid w:val="00CF7F9D"/>
    <w:rsid w:val="00D00656"/>
    <w:rsid w:val="00D0169B"/>
    <w:rsid w:val="00D02429"/>
    <w:rsid w:val="00D02550"/>
    <w:rsid w:val="00D02816"/>
    <w:rsid w:val="00D02929"/>
    <w:rsid w:val="00D02EE3"/>
    <w:rsid w:val="00D0333C"/>
    <w:rsid w:val="00D0542F"/>
    <w:rsid w:val="00D07C92"/>
    <w:rsid w:val="00D10678"/>
    <w:rsid w:val="00D1295F"/>
    <w:rsid w:val="00D12BB8"/>
    <w:rsid w:val="00D1351B"/>
    <w:rsid w:val="00D15273"/>
    <w:rsid w:val="00D162F0"/>
    <w:rsid w:val="00D169C0"/>
    <w:rsid w:val="00D16B28"/>
    <w:rsid w:val="00D20772"/>
    <w:rsid w:val="00D20F46"/>
    <w:rsid w:val="00D20FB1"/>
    <w:rsid w:val="00D21391"/>
    <w:rsid w:val="00D22930"/>
    <w:rsid w:val="00D22A41"/>
    <w:rsid w:val="00D23B39"/>
    <w:rsid w:val="00D26BD7"/>
    <w:rsid w:val="00D27265"/>
    <w:rsid w:val="00D27F56"/>
    <w:rsid w:val="00D33238"/>
    <w:rsid w:val="00D351CC"/>
    <w:rsid w:val="00D35432"/>
    <w:rsid w:val="00D3555F"/>
    <w:rsid w:val="00D35960"/>
    <w:rsid w:val="00D36352"/>
    <w:rsid w:val="00D36485"/>
    <w:rsid w:val="00D37C6C"/>
    <w:rsid w:val="00D40A6C"/>
    <w:rsid w:val="00D40CC5"/>
    <w:rsid w:val="00D4154C"/>
    <w:rsid w:val="00D41E6F"/>
    <w:rsid w:val="00D43452"/>
    <w:rsid w:val="00D43EC3"/>
    <w:rsid w:val="00D44278"/>
    <w:rsid w:val="00D44584"/>
    <w:rsid w:val="00D44E48"/>
    <w:rsid w:val="00D45247"/>
    <w:rsid w:val="00D45E2C"/>
    <w:rsid w:val="00D46129"/>
    <w:rsid w:val="00D46BA0"/>
    <w:rsid w:val="00D46D0D"/>
    <w:rsid w:val="00D50637"/>
    <w:rsid w:val="00D51BB0"/>
    <w:rsid w:val="00D51CEC"/>
    <w:rsid w:val="00D52001"/>
    <w:rsid w:val="00D528C3"/>
    <w:rsid w:val="00D5377B"/>
    <w:rsid w:val="00D564C1"/>
    <w:rsid w:val="00D565E5"/>
    <w:rsid w:val="00D5731B"/>
    <w:rsid w:val="00D57DA3"/>
    <w:rsid w:val="00D57F81"/>
    <w:rsid w:val="00D60924"/>
    <w:rsid w:val="00D60BDB"/>
    <w:rsid w:val="00D60F63"/>
    <w:rsid w:val="00D61B7A"/>
    <w:rsid w:val="00D626D1"/>
    <w:rsid w:val="00D62FB4"/>
    <w:rsid w:val="00D63CA9"/>
    <w:rsid w:val="00D64EDB"/>
    <w:rsid w:val="00D65531"/>
    <w:rsid w:val="00D65823"/>
    <w:rsid w:val="00D66313"/>
    <w:rsid w:val="00D66C1C"/>
    <w:rsid w:val="00D673C6"/>
    <w:rsid w:val="00D67599"/>
    <w:rsid w:val="00D67679"/>
    <w:rsid w:val="00D71142"/>
    <w:rsid w:val="00D71C5B"/>
    <w:rsid w:val="00D748CA"/>
    <w:rsid w:val="00D74A54"/>
    <w:rsid w:val="00D74C02"/>
    <w:rsid w:val="00D74C3C"/>
    <w:rsid w:val="00D75E04"/>
    <w:rsid w:val="00D76C08"/>
    <w:rsid w:val="00D76F9C"/>
    <w:rsid w:val="00D806C3"/>
    <w:rsid w:val="00D815C0"/>
    <w:rsid w:val="00D816B1"/>
    <w:rsid w:val="00D81E1D"/>
    <w:rsid w:val="00D82B74"/>
    <w:rsid w:val="00D83819"/>
    <w:rsid w:val="00D83935"/>
    <w:rsid w:val="00D84341"/>
    <w:rsid w:val="00D848DA"/>
    <w:rsid w:val="00D85262"/>
    <w:rsid w:val="00D8581F"/>
    <w:rsid w:val="00D85B5F"/>
    <w:rsid w:val="00D863A8"/>
    <w:rsid w:val="00D87443"/>
    <w:rsid w:val="00D87C25"/>
    <w:rsid w:val="00D87D2A"/>
    <w:rsid w:val="00D903BC"/>
    <w:rsid w:val="00D90D58"/>
    <w:rsid w:val="00D90E3B"/>
    <w:rsid w:val="00D9115C"/>
    <w:rsid w:val="00D91BC1"/>
    <w:rsid w:val="00D92415"/>
    <w:rsid w:val="00D935B3"/>
    <w:rsid w:val="00D93865"/>
    <w:rsid w:val="00D93B8F"/>
    <w:rsid w:val="00D93C92"/>
    <w:rsid w:val="00D950DC"/>
    <w:rsid w:val="00D95843"/>
    <w:rsid w:val="00D963EB"/>
    <w:rsid w:val="00D977E5"/>
    <w:rsid w:val="00D97A19"/>
    <w:rsid w:val="00DA00C6"/>
    <w:rsid w:val="00DA04C5"/>
    <w:rsid w:val="00DA0F41"/>
    <w:rsid w:val="00DA11F5"/>
    <w:rsid w:val="00DA1561"/>
    <w:rsid w:val="00DA283C"/>
    <w:rsid w:val="00DA2AE0"/>
    <w:rsid w:val="00DA2F77"/>
    <w:rsid w:val="00DA3BE7"/>
    <w:rsid w:val="00DA5926"/>
    <w:rsid w:val="00DA72FF"/>
    <w:rsid w:val="00DA73FB"/>
    <w:rsid w:val="00DB255E"/>
    <w:rsid w:val="00DB336D"/>
    <w:rsid w:val="00DB4617"/>
    <w:rsid w:val="00DB58C3"/>
    <w:rsid w:val="00DB5B46"/>
    <w:rsid w:val="00DB5D5B"/>
    <w:rsid w:val="00DB5DA5"/>
    <w:rsid w:val="00DB692D"/>
    <w:rsid w:val="00DB762F"/>
    <w:rsid w:val="00DB76DA"/>
    <w:rsid w:val="00DB7BA1"/>
    <w:rsid w:val="00DB7EEE"/>
    <w:rsid w:val="00DC0CEC"/>
    <w:rsid w:val="00DC1D33"/>
    <w:rsid w:val="00DC252B"/>
    <w:rsid w:val="00DC3245"/>
    <w:rsid w:val="00DC32AC"/>
    <w:rsid w:val="00DC33A6"/>
    <w:rsid w:val="00DC3604"/>
    <w:rsid w:val="00DC4A46"/>
    <w:rsid w:val="00DC4DF5"/>
    <w:rsid w:val="00DC51C6"/>
    <w:rsid w:val="00DC523A"/>
    <w:rsid w:val="00DC5312"/>
    <w:rsid w:val="00DC5895"/>
    <w:rsid w:val="00DC5985"/>
    <w:rsid w:val="00DC5E2A"/>
    <w:rsid w:val="00DC5E5D"/>
    <w:rsid w:val="00DC700B"/>
    <w:rsid w:val="00DC7129"/>
    <w:rsid w:val="00DC7400"/>
    <w:rsid w:val="00DC7581"/>
    <w:rsid w:val="00DC78D4"/>
    <w:rsid w:val="00DD044A"/>
    <w:rsid w:val="00DD047E"/>
    <w:rsid w:val="00DD0702"/>
    <w:rsid w:val="00DD0EEE"/>
    <w:rsid w:val="00DD114B"/>
    <w:rsid w:val="00DD3331"/>
    <w:rsid w:val="00DD51E9"/>
    <w:rsid w:val="00DD5371"/>
    <w:rsid w:val="00DD634F"/>
    <w:rsid w:val="00DD772C"/>
    <w:rsid w:val="00DE427A"/>
    <w:rsid w:val="00DE4576"/>
    <w:rsid w:val="00DE475B"/>
    <w:rsid w:val="00DE4C87"/>
    <w:rsid w:val="00DE4D5C"/>
    <w:rsid w:val="00DE5D80"/>
    <w:rsid w:val="00DE7388"/>
    <w:rsid w:val="00DE74FB"/>
    <w:rsid w:val="00DF30F0"/>
    <w:rsid w:val="00DF31AB"/>
    <w:rsid w:val="00DF4789"/>
    <w:rsid w:val="00DF69A5"/>
    <w:rsid w:val="00DF7250"/>
    <w:rsid w:val="00DF7436"/>
    <w:rsid w:val="00DF7EB1"/>
    <w:rsid w:val="00E00C07"/>
    <w:rsid w:val="00E03257"/>
    <w:rsid w:val="00E03B55"/>
    <w:rsid w:val="00E04083"/>
    <w:rsid w:val="00E052F3"/>
    <w:rsid w:val="00E057E8"/>
    <w:rsid w:val="00E05AB5"/>
    <w:rsid w:val="00E05B94"/>
    <w:rsid w:val="00E060A1"/>
    <w:rsid w:val="00E075E2"/>
    <w:rsid w:val="00E07A3E"/>
    <w:rsid w:val="00E105DA"/>
    <w:rsid w:val="00E10A90"/>
    <w:rsid w:val="00E10E8A"/>
    <w:rsid w:val="00E12095"/>
    <w:rsid w:val="00E122D5"/>
    <w:rsid w:val="00E126EB"/>
    <w:rsid w:val="00E13FEF"/>
    <w:rsid w:val="00E15FEE"/>
    <w:rsid w:val="00E167BF"/>
    <w:rsid w:val="00E16850"/>
    <w:rsid w:val="00E1724B"/>
    <w:rsid w:val="00E1773C"/>
    <w:rsid w:val="00E178C6"/>
    <w:rsid w:val="00E2026C"/>
    <w:rsid w:val="00E2215A"/>
    <w:rsid w:val="00E22E79"/>
    <w:rsid w:val="00E23356"/>
    <w:rsid w:val="00E23422"/>
    <w:rsid w:val="00E2459D"/>
    <w:rsid w:val="00E2464F"/>
    <w:rsid w:val="00E24705"/>
    <w:rsid w:val="00E24D48"/>
    <w:rsid w:val="00E25D58"/>
    <w:rsid w:val="00E26171"/>
    <w:rsid w:val="00E267AF"/>
    <w:rsid w:val="00E26EC0"/>
    <w:rsid w:val="00E27E0D"/>
    <w:rsid w:val="00E30080"/>
    <w:rsid w:val="00E3064A"/>
    <w:rsid w:val="00E31591"/>
    <w:rsid w:val="00E31F4C"/>
    <w:rsid w:val="00E32D44"/>
    <w:rsid w:val="00E33491"/>
    <w:rsid w:val="00E33680"/>
    <w:rsid w:val="00E338DE"/>
    <w:rsid w:val="00E34BFC"/>
    <w:rsid w:val="00E34C9E"/>
    <w:rsid w:val="00E35DAF"/>
    <w:rsid w:val="00E361BC"/>
    <w:rsid w:val="00E3633D"/>
    <w:rsid w:val="00E367DD"/>
    <w:rsid w:val="00E37722"/>
    <w:rsid w:val="00E37D34"/>
    <w:rsid w:val="00E40E10"/>
    <w:rsid w:val="00E40E2E"/>
    <w:rsid w:val="00E41268"/>
    <w:rsid w:val="00E412A3"/>
    <w:rsid w:val="00E41A12"/>
    <w:rsid w:val="00E42092"/>
    <w:rsid w:val="00E42A1A"/>
    <w:rsid w:val="00E42E5D"/>
    <w:rsid w:val="00E43174"/>
    <w:rsid w:val="00E436AE"/>
    <w:rsid w:val="00E436E5"/>
    <w:rsid w:val="00E43C2A"/>
    <w:rsid w:val="00E4602D"/>
    <w:rsid w:val="00E467E7"/>
    <w:rsid w:val="00E4759C"/>
    <w:rsid w:val="00E4767F"/>
    <w:rsid w:val="00E4781B"/>
    <w:rsid w:val="00E47F4A"/>
    <w:rsid w:val="00E5181D"/>
    <w:rsid w:val="00E52186"/>
    <w:rsid w:val="00E531E0"/>
    <w:rsid w:val="00E56563"/>
    <w:rsid w:val="00E56832"/>
    <w:rsid w:val="00E577CE"/>
    <w:rsid w:val="00E6061D"/>
    <w:rsid w:val="00E6122E"/>
    <w:rsid w:val="00E616F8"/>
    <w:rsid w:val="00E61FC9"/>
    <w:rsid w:val="00E62672"/>
    <w:rsid w:val="00E628A5"/>
    <w:rsid w:val="00E64723"/>
    <w:rsid w:val="00E708B4"/>
    <w:rsid w:val="00E7244C"/>
    <w:rsid w:val="00E72A29"/>
    <w:rsid w:val="00E72A47"/>
    <w:rsid w:val="00E73474"/>
    <w:rsid w:val="00E7380C"/>
    <w:rsid w:val="00E73AB7"/>
    <w:rsid w:val="00E7599A"/>
    <w:rsid w:val="00E76EF9"/>
    <w:rsid w:val="00E76F44"/>
    <w:rsid w:val="00E76F8F"/>
    <w:rsid w:val="00E77E6E"/>
    <w:rsid w:val="00E80F50"/>
    <w:rsid w:val="00E816B3"/>
    <w:rsid w:val="00E81CCC"/>
    <w:rsid w:val="00E81E3C"/>
    <w:rsid w:val="00E81E7D"/>
    <w:rsid w:val="00E821AF"/>
    <w:rsid w:val="00E822BF"/>
    <w:rsid w:val="00E823BA"/>
    <w:rsid w:val="00E83F66"/>
    <w:rsid w:val="00E84B6F"/>
    <w:rsid w:val="00E8531C"/>
    <w:rsid w:val="00E8535C"/>
    <w:rsid w:val="00E8574B"/>
    <w:rsid w:val="00E86944"/>
    <w:rsid w:val="00E86988"/>
    <w:rsid w:val="00E86A70"/>
    <w:rsid w:val="00E878DA"/>
    <w:rsid w:val="00E90641"/>
    <w:rsid w:val="00E92DEC"/>
    <w:rsid w:val="00E933AB"/>
    <w:rsid w:val="00E93FF9"/>
    <w:rsid w:val="00E96332"/>
    <w:rsid w:val="00E96DC5"/>
    <w:rsid w:val="00EA1259"/>
    <w:rsid w:val="00EA184F"/>
    <w:rsid w:val="00EA1B88"/>
    <w:rsid w:val="00EA1D87"/>
    <w:rsid w:val="00EA357B"/>
    <w:rsid w:val="00EA45A5"/>
    <w:rsid w:val="00EA470B"/>
    <w:rsid w:val="00EA4B6D"/>
    <w:rsid w:val="00EA7CE5"/>
    <w:rsid w:val="00EB061C"/>
    <w:rsid w:val="00EB1AAC"/>
    <w:rsid w:val="00EB2130"/>
    <w:rsid w:val="00EB236D"/>
    <w:rsid w:val="00EB3D8F"/>
    <w:rsid w:val="00EB3EB3"/>
    <w:rsid w:val="00EB4FD3"/>
    <w:rsid w:val="00EB5CA4"/>
    <w:rsid w:val="00EB6FDE"/>
    <w:rsid w:val="00EB7895"/>
    <w:rsid w:val="00EC065E"/>
    <w:rsid w:val="00EC0979"/>
    <w:rsid w:val="00EC0B42"/>
    <w:rsid w:val="00EC1550"/>
    <w:rsid w:val="00EC195B"/>
    <w:rsid w:val="00EC197D"/>
    <w:rsid w:val="00EC1EC4"/>
    <w:rsid w:val="00EC2494"/>
    <w:rsid w:val="00EC3C94"/>
    <w:rsid w:val="00EC40A2"/>
    <w:rsid w:val="00EC4376"/>
    <w:rsid w:val="00EC47A5"/>
    <w:rsid w:val="00EC4E0A"/>
    <w:rsid w:val="00EC5707"/>
    <w:rsid w:val="00EC6394"/>
    <w:rsid w:val="00EC6FD3"/>
    <w:rsid w:val="00ED04A6"/>
    <w:rsid w:val="00ED13A8"/>
    <w:rsid w:val="00ED13C3"/>
    <w:rsid w:val="00ED13CF"/>
    <w:rsid w:val="00ED1DD8"/>
    <w:rsid w:val="00ED2679"/>
    <w:rsid w:val="00ED2B9C"/>
    <w:rsid w:val="00ED2DCE"/>
    <w:rsid w:val="00ED35C1"/>
    <w:rsid w:val="00ED3A48"/>
    <w:rsid w:val="00ED4087"/>
    <w:rsid w:val="00ED4E4F"/>
    <w:rsid w:val="00ED4EC8"/>
    <w:rsid w:val="00ED4FAD"/>
    <w:rsid w:val="00ED5B49"/>
    <w:rsid w:val="00ED5F19"/>
    <w:rsid w:val="00ED60DC"/>
    <w:rsid w:val="00ED6199"/>
    <w:rsid w:val="00ED6B13"/>
    <w:rsid w:val="00ED6F3C"/>
    <w:rsid w:val="00ED6F89"/>
    <w:rsid w:val="00ED7869"/>
    <w:rsid w:val="00ED7E1A"/>
    <w:rsid w:val="00ED7FC5"/>
    <w:rsid w:val="00EE0298"/>
    <w:rsid w:val="00EE07FB"/>
    <w:rsid w:val="00EE1115"/>
    <w:rsid w:val="00EE1DD0"/>
    <w:rsid w:val="00EE28EE"/>
    <w:rsid w:val="00EE2CD0"/>
    <w:rsid w:val="00EE3314"/>
    <w:rsid w:val="00EE35FC"/>
    <w:rsid w:val="00EE3D49"/>
    <w:rsid w:val="00EE4FB5"/>
    <w:rsid w:val="00EE55BC"/>
    <w:rsid w:val="00EE5AE8"/>
    <w:rsid w:val="00EE6038"/>
    <w:rsid w:val="00EE6B03"/>
    <w:rsid w:val="00EE72DF"/>
    <w:rsid w:val="00EE74FF"/>
    <w:rsid w:val="00EE7CA3"/>
    <w:rsid w:val="00EF1207"/>
    <w:rsid w:val="00EF1365"/>
    <w:rsid w:val="00EF145C"/>
    <w:rsid w:val="00EF265F"/>
    <w:rsid w:val="00EF318F"/>
    <w:rsid w:val="00EF3E9A"/>
    <w:rsid w:val="00EF4280"/>
    <w:rsid w:val="00EF462D"/>
    <w:rsid w:val="00EF4DEB"/>
    <w:rsid w:val="00EF5E84"/>
    <w:rsid w:val="00EF6B6D"/>
    <w:rsid w:val="00EF74F9"/>
    <w:rsid w:val="00EF7965"/>
    <w:rsid w:val="00F00981"/>
    <w:rsid w:val="00F02A11"/>
    <w:rsid w:val="00F02A45"/>
    <w:rsid w:val="00F0331D"/>
    <w:rsid w:val="00F033A8"/>
    <w:rsid w:val="00F03C97"/>
    <w:rsid w:val="00F04406"/>
    <w:rsid w:val="00F04589"/>
    <w:rsid w:val="00F05C9B"/>
    <w:rsid w:val="00F05D62"/>
    <w:rsid w:val="00F05F9D"/>
    <w:rsid w:val="00F063C1"/>
    <w:rsid w:val="00F0689E"/>
    <w:rsid w:val="00F07997"/>
    <w:rsid w:val="00F10043"/>
    <w:rsid w:val="00F102D6"/>
    <w:rsid w:val="00F10D48"/>
    <w:rsid w:val="00F1156C"/>
    <w:rsid w:val="00F117B8"/>
    <w:rsid w:val="00F12D96"/>
    <w:rsid w:val="00F131B4"/>
    <w:rsid w:val="00F1334C"/>
    <w:rsid w:val="00F1367B"/>
    <w:rsid w:val="00F14406"/>
    <w:rsid w:val="00F14900"/>
    <w:rsid w:val="00F16800"/>
    <w:rsid w:val="00F16BB3"/>
    <w:rsid w:val="00F16D38"/>
    <w:rsid w:val="00F17F8E"/>
    <w:rsid w:val="00F20FCC"/>
    <w:rsid w:val="00F21719"/>
    <w:rsid w:val="00F21EA6"/>
    <w:rsid w:val="00F2249D"/>
    <w:rsid w:val="00F253C4"/>
    <w:rsid w:val="00F26708"/>
    <w:rsid w:val="00F2695C"/>
    <w:rsid w:val="00F26C4F"/>
    <w:rsid w:val="00F2729A"/>
    <w:rsid w:val="00F3001A"/>
    <w:rsid w:val="00F30240"/>
    <w:rsid w:val="00F30894"/>
    <w:rsid w:val="00F30DB7"/>
    <w:rsid w:val="00F3194C"/>
    <w:rsid w:val="00F3231E"/>
    <w:rsid w:val="00F32691"/>
    <w:rsid w:val="00F32E73"/>
    <w:rsid w:val="00F33B33"/>
    <w:rsid w:val="00F341B9"/>
    <w:rsid w:val="00F34493"/>
    <w:rsid w:val="00F3461B"/>
    <w:rsid w:val="00F3469D"/>
    <w:rsid w:val="00F35492"/>
    <w:rsid w:val="00F3578D"/>
    <w:rsid w:val="00F36561"/>
    <w:rsid w:val="00F369B5"/>
    <w:rsid w:val="00F36A1A"/>
    <w:rsid w:val="00F36CD6"/>
    <w:rsid w:val="00F37749"/>
    <w:rsid w:val="00F37E47"/>
    <w:rsid w:val="00F402D7"/>
    <w:rsid w:val="00F4059C"/>
    <w:rsid w:val="00F40D93"/>
    <w:rsid w:val="00F40DCD"/>
    <w:rsid w:val="00F4146A"/>
    <w:rsid w:val="00F41B91"/>
    <w:rsid w:val="00F42A82"/>
    <w:rsid w:val="00F44236"/>
    <w:rsid w:val="00F44D1B"/>
    <w:rsid w:val="00F46C41"/>
    <w:rsid w:val="00F46E28"/>
    <w:rsid w:val="00F46E7E"/>
    <w:rsid w:val="00F46E8D"/>
    <w:rsid w:val="00F47034"/>
    <w:rsid w:val="00F503E5"/>
    <w:rsid w:val="00F52903"/>
    <w:rsid w:val="00F52E87"/>
    <w:rsid w:val="00F532F6"/>
    <w:rsid w:val="00F53AA4"/>
    <w:rsid w:val="00F53E78"/>
    <w:rsid w:val="00F559D3"/>
    <w:rsid w:val="00F55B85"/>
    <w:rsid w:val="00F56094"/>
    <w:rsid w:val="00F5659F"/>
    <w:rsid w:val="00F56992"/>
    <w:rsid w:val="00F57370"/>
    <w:rsid w:val="00F60055"/>
    <w:rsid w:val="00F61A25"/>
    <w:rsid w:val="00F61AD6"/>
    <w:rsid w:val="00F629B2"/>
    <w:rsid w:val="00F62E73"/>
    <w:rsid w:val="00F6362E"/>
    <w:rsid w:val="00F63FCA"/>
    <w:rsid w:val="00F646D8"/>
    <w:rsid w:val="00F64E59"/>
    <w:rsid w:val="00F64F88"/>
    <w:rsid w:val="00F67DD8"/>
    <w:rsid w:val="00F70749"/>
    <w:rsid w:val="00F72491"/>
    <w:rsid w:val="00F726FF"/>
    <w:rsid w:val="00F7335D"/>
    <w:rsid w:val="00F73812"/>
    <w:rsid w:val="00F74369"/>
    <w:rsid w:val="00F75E42"/>
    <w:rsid w:val="00F76023"/>
    <w:rsid w:val="00F762A7"/>
    <w:rsid w:val="00F763E2"/>
    <w:rsid w:val="00F7754F"/>
    <w:rsid w:val="00F776DF"/>
    <w:rsid w:val="00F77710"/>
    <w:rsid w:val="00F81892"/>
    <w:rsid w:val="00F823FA"/>
    <w:rsid w:val="00F82863"/>
    <w:rsid w:val="00F830DD"/>
    <w:rsid w:val="00F83477"/>
    <w:rsid w:val="00F8538E"/>
    <w:rsid w:val="00F85688"/>
    <w:rsid w:val="00F864CE"/>
    <w:rsid w:val="00F86743"/>
    <w:rsid w:val="00F8681E"/>
    <w:rsid w:val="00F8689F"/>
    <w:rsid w:val="00F90CB5"/>
    <w:rsid w:val="00F9121B"/>
    <w:rsid w:val="00F91937"/>
    <w:rsid w:val="00F92210"/>
    <w:rsid w:val="00F9574B"/>
    <w:rsid w:val="00F95787"/>
    <w:rsid w:val="00F95FE3"/>
    <w:rsid w:val="00F966B4"/>
    <w:rsid w:val="00F968D3"/>
    <w:rsid w:val="00F96B91"/>
    <w:rsid w:val="00F96FF2"/>
    <w:rsid w:val="00F97858"/>
    <w:rsid w:val="00FA0226"/>
    <w:rsid w:val="00FA0B86"/>
    <w:rsid w:val="00FA1308"/>
    <w:rsid w:val="00FA191F"/>
    <w:rsid w:val="00FA214E"/>
    <w:rsid w:val="00FA3096"/>
    <w:rsid w:val="00FA49EA"/>
    <w:rsid w:val="00FA4AB8"/>
    <w:rsid w:val="00FA4CA9"/>
    <w:rsid w:val="00FA5712"/>
    <w:rsid w:val="00FA5746"/>
    <w:rsid w:val="00FA6686"/>
    <w:rsid w:val="00FA6832"/>
    <w:rsid w:val="00FA7690"/>
    <w:rsid w:val="00FB0128"/>
    <w:rsid w:val="00FB0758"/>
    <w:rsid w:val="00FB0DEF"/>
    <w:rsid w:val="00FB12FE"/>
    <w:rsid w:val="00FB18FC"/>
    <w:rsid w:val="00FB1AD6"/>
    <w:rsid w:val="00FB2659"/>
    <w:rsid w:val="00FB2CBD"/>
    <w:rsid w:val="00FB3099"/>
    <w:rsid w:val="00FB3745"/>
    <w:rsid w:val="00FB3A6D"/>
    <w:rsid w:val="00FB43DB"/>
    <w:rsid w:val="00FB4495"/>
    <w:rsid w:val="00FB4A2C"/>
    <w:rsid w:val="00FB4DD5"/>
    <w:rsid w:val="00FB64EA"/>
    <w:rsid w:val="00FB6593"/>
    <w:rsid w:val="00FB74CC"/>
    <w:rsid w:val="00FB7A3D"/>
    <w:rsid w:val="00FC11CF"/>
    <w:rsid w:val="00FC1C2A"/>
    <w:rsid w:val="00FC213B"/>
    <w:rsid w:val="00FC2405"/>
    <w:rsid w:val="00FC4932"/>
    <w:rsid w:val="00FC4EA9"/>
    <w:rsid w:val="00FC509A"/>
    <w:rsid w:val="00FC632E"/>
    <w:rsid w:val="00FC6351"/>
    <w:rsid w:val="00FC66DD"/>
    <w:rsid w:val="00FC6ABD"/>
    <w:rsid w:val="00FC6D2C"/>
    <w:rsid w:val="00FC737B"/>
    <w:rsid w:val="00FC7B65"/>
    <w:rsid w:val="00FD0246"/>
    <w:rsid w:val="00FD0591"/>
    <w:rsid w:val="00FD0A5B"/>
    <w:rsid w:val="00FD0E66"/>
    <w:rsid w:val="00FD1735"/>
    <w:rsid w:val="00FD1C8A"/>
    <w:rsid w:val="00FD2468"/>
    <w:rsid w:val="00FD2705"/>
    <w:rsid w:val="00FD3736"/>
    <w:rsid w:val="00FD4CB6"/>
    <w:rsid w:val="00FD4E0D"/>
    <w:rsid w:val="00FD56FA"/>
    <w:rsid w:val="00FD62E3"/>
    <w:rsid w:val="00FD6726"/>
    <w:rsid w:val="00FE00D7"/>
    <w:rsid w:val="00FE1CC9"/>
    <w:rsid w:val="00FE29D2"/>
    <w:rsid w:val="00FE2AF7"/>
    <w:rsid w:val="00FE2F21"/>
    <w:rsid w:val="00FE3078"/>
    <w:rsid w:val="00FE4C85"/>
    <w:rsid w:val="00FE5133"/>
    <w:rsid w:val="00FE59EA"/>
    <w:rsid w:val="00FE64B9"/>
    <w:rsid w:val="00FE653D"/>
    <w:rsid w:val="00FE7047"/>
    <w:rsid w:val="00FE7F7F"/>
    <w:rsid w:val="00FF0C8E"/>
    <w:rsid w:val="00FF1616"/>
    <w:rsid w:val="00FF20C1"/>
    <w:rsid w:val="00FF244C"/>
    <w:rsid w:val="00FF298B"/>
    <w:rsid w:val="00FF34A1"/>
    <w:rsid w:val="00FF3BD6"/>
    <w:rsid w:val="00FF41A4"/>
    <w:rsid w:val="00FF4219"/>
    <w:rsid w:val="00FF5C91"/>
    <w:rsid w:val="00FF6E77"/>
    <w:rsid w:val="00FF77D6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7E815"/>
  <w15:docId w15:val="{26070423-D826-47DA-BF6B-2DDAE4A5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y-AM" w:eastAsia="en-US" w:bidi="ar-SA"/>
      </w:rPr>
    </w:rPrDefault>
    <w:pPrDefault>
      <w:pPr>
        <w:ind w:leftChars="-1" w:hangingChars="1"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iPriority="0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position w:val="-1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er1">
    <w:name w:val="Header1"/>
    <w:pPr>
      <w:tabs>
        <w:tab w:val="center" w:pos="4844"/>
        <w:tab w:val="right" w:pos="9689"/>
      </w:tabs>
      <w:suppressAutoHyphens/>
      <w:ind w:left="-1"/>
      <w:textDirection w:val="btLr"/>
      <w:textAlignment w:val="top"/>
      <w:outlineLvl w:val="0"/>
    </w:pPr>
    <w:rPr>
      <w:color w:val="000000"/>
      <w:position w:val="-1"/>
      <w:lang w:val="en-US" w:eastAsia="ru-RU"/>
    </w:rPr>
  </w:style>
  <w:style w:type="paragraph" w:customStyle="1" w:styleId="HeaderFooter">
    <w:name w:val="Header &amp; Footer"/>
    <w:pPr>
      <w:tabs>
        <w:tab w:val="right" w:pos="9020"/>
      </w:tabs>
      <w:suppressAutoHyphens/>
      <w:spacing w:line="1" w:lineRule="atLeast"/>
      <w:ind w:left="-1"/>
      <w:textDirection w:val="btLr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  <w:sz w:val="24"/>
      <w:szCs w:val="24"/>
      <w:lang w:val="ru-RU" w:eastAsia="ru-RU"/>
    </w:rPr>
  </w:style>
  <w:style w:type="paragraph" w:customStyle="1" w:styleId="BodyTextIndent1">
    <w:name w:val="Body Text Indent1"/>
    <w:pPr>
      <w:suppressAutoHyphens/>
      <w:ind w:left="-1"/>
      <w:jc w:val="both"/>
      <w:textDirection w:val="btLr"/>
      <w:textAlignment w:val="top"/>
      <w:outlineLvl w:val="0"/>
    </w:pPr>
    <w:rPr>
      <w:rFonts w:ascii="Times LatArm" w:eastAsia="Arial Unicode MS" w:hAnsi="Times LatArm" w:cs="Arial Unicode MS"/>
      <w:color w:val="000000"/>
      <w:position w:val="-1"/>
      <w:sz w:val="24"/>
      <w:szCs w:val="24"/>
      <w:lang w:val="ru-RU" w:eastAsia="ru-RU"/>
    </w:rPr>
  </w:style>
  <w:style w:type="paragraph" w:customStyle="1" w:styleId="BodyA">
    <w:name w:val="Body A"/>
    <w:pPr>
      <w:tabs>
        <w:tab w:val="left" w:pos="567"/>
      </w:tabs>
      <w:suppressAutoHyphens/>
      <w:spacing w:line="360" w:lineRule="auto"/>
      <w:ind w:left="-1"/>
      <w:jc w:val="center"/>
      <w:textDirection w:val="btLr"/>
      <w:textAlignment w:val="top"/>
      <w:outlineLvl w:val="0"/>
    </w:pPr>
    <w:rPr>
      <w:rFonts w:ascii="GHEA Mariam" w:eastAsia="Arial Unicode MS" w:hAnsi="GHEA Mariam" w:cs="Arial Unicode MS"/>
      <w:color w:val="000000"/>
      <w:position w:val="-1"/>
      <w:sz w:val="24"/>
      <w:szCs w:val="24"/>
      <w:lang w:val="fr-FR" w:eastAsia="ru-RU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="-1"/>
      <w:textDirection w:val="btLr"/>
      <w:textAlignment w:val="top"/>
      <w:outlineLvl w:val="0"/>
    </w:pPr>
    <w:rPr>
      <w:rFonts w:ascii="Helvetica Neue" w:eastAsia="Helvetica Neue" w:hAnsi="Helvetica Neue" w:cs="Helvetica Neue"/>
      <w:color w:val="000000"/>
      <w:position w:val="-1"/>
      <w:bdr w:val="nil"/>
      <w:lang w:val="en-US"/>
    </w:rPr>
  </w:style>
  <w:style w:type="paragraph" w:styleId="BodyTextIndent">
    <w:name w:val="Body Text Indent"/>
    <w:basedOn w:val="Normal"/>
    <w:link w:val="BodyTextIndentChar1"/>
    <w:pPr>
      <w:ind w:firstLine="720"/>
      <w:jc w:val="both"/>
    </w:pPr>
    <w:rPr>
      <w:rFonts w:ascii="Times LatArm" w:hAnsi="Times LatArm"/>
      <w:sz w:val="24"/>
      <w:szCs w:val="24"/>
      <w:lang w:val="en-US" w:eastAsia="zh-CN"/>
    </w:rPr>
  </w:style>
  <w:style w:type="character" w:customStyle="1" w:styleId="BodyTextIndentChar">
    <w:name w:val="Body Text Indent Char"/>
    <w:rPr>
      <w:rFonts w:ascii="Times LatArm" w:eastAsia="Times New Roman" w:hAnsi="Times LatArm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zh-CN"/>
    </w:rPr>
  </w:style>
  <w:style w:type="paragraph" w:styleId="BodyTextIndent2">
    <w:name w:val="Body Text Indent 2"/>
    <w:basedOn w:val="Normal"/>
    <w:link w:val="BodyTextIndent2Char1"/>
    <w:pPr>
      <w:spacing w:after="120" w:line="480" w:lineRule="auto"/>
      <w:ind w:left="283"/>
    </w:pPr>
    <w:rPr>
      <w:color w:val="000000"/>
      <w:sz w:val="20"/>
      <w:szCs w:val="20"/>
      <w:lang w:val="en-US" w:eastAsia="en-US"/>
    </w:rPr>
  </w:style>
  <w:style w:type="character" w:customStyle="1" w:styleId="BodyTextIndent2Char">
    <w:name w:val="Body Text Indent 2 Char"/>
    <w:rPr>
      <w:rFonts w:ascii="Calibri" w:eastAsia="Arial Unicode MS" w:hAnsi="Calibri" w:cs="Arial Unicode MS"/>
      <w:color w:val="000000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BodyText">
    <w:name w:val="Body Text"/>
    <w:basedOn w:val="Normal"/>
    <w:link w:val="BodyTextChar1"/>
    <w:pPr>
      <w:spacing w:after="120"/>
    </w:pPr>
    <w:rPr>
      <w:color w:val="000000"/>
      <w:sz w:val="20"/>
      <w:szCs w:val="20"/>
      <w:lang w:val="en-US" w:eastAsia="en-US"/>
    </w:rPr>
  </w:style>
  <w:style w:type="character" w:customStyle="1" w:styleId="BodyTextChar">
    <w:name w:val="Body Text Char"/>
    <w:rPr>
      <w:rFonts w:ascii="Calibri" w:eastAsia="Arial Unicode MS" w:hAnsi="Calibri" w:cs="Arial Unicode MS"/>
      <w:color w:val="000000"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HeaderChar">
    <w:name w:val="Header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1"/>
    <w:qFormat/>
    <w:rPr>
      <w:sz w:val="20"/>
      <w:szCs w:val="20"/>
    </w:rPr>
  </w:style>
  <w:style w:type="character" w:customStyle="1" w:styleId="1">
    <w:name w:val="Верхний колонтитул Знак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link w:val="FooterChar1"/>
    <w:qFormat/>
    <w:rPr>
      <w:sz w:val="20"/>
      <w:szCs w:val="20"/>
    </w:rPr>
  </w:style>
  <w:style w:type="character" w:customStyle="1" w:styleId="10">
    <w:name w:val="Нижний колонтитул Знак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link w:val="BodyText3Char1"/>
    <w:pPr>
      <w:spacing w:after="120"/>
    </w:pPr>
    <w:rPr>
      <w:color w:val="000000"/>
      <w:sz w:val="16"/>
      <w:szCs w:val="16"/>
      <w:lang w:val="en-US" w:eastAsia="en-US"/>
    </w:rPr>
  </w:style>
  <w:style w:type="character" w:customStyle="1" w:styleId="BodyText3Char">
    <w:name w:val="Body Text 3 Char"/>
    <w:rPr>
      <w:rFonts w:ascii="Calibri" w:eastAsia="Arial Unicode MS" w:hAnsi="Calibri" w:cs="Arial Unicode MS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customStyle="1" w:styleId="BodyB">
    <w:name w:val="Body B"/>
    <w:pPr>
      <w:tabs>
        <w:tab w:val="left" w:pos="8848"/>
      </w:tabs>
      <w:suppressAutoHyphens/>
      <w:spacing w:line="1" w:lineRule="atLeast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b/>
      <w:i/>
      <w:color w:val="000000"/>
      <w:position w:val="-1"/>
      <w:sz w:val="24"/>
      <w:szCs w:val="24"/>
      <w:lang w:val="en-US" w:eastAsia="ru-RU"/>
    </w:rPr>
  </w:style>
  <w:style w:type="paragraph" w:styleId="NormalWeb">
    <w:name w:val="Normal (Web)"/>
    <w:basedOn w:val="Normal"/>
    <w:link w:val="NormalWebChar1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 с отступом1"/>
    <w:pPr>
      <w:suppressAutoHyphens/>
      <w:spacing w:line="360" w:lineRule="auto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color w:val="000000"/>
      <w:position w:val="-1"/>
      <w:sz w:val="24"/>
      <w:szCs w:val="24"/>
      <w:lang w:val="es-ES" w:eastAsia="ru-RU"/>
    </w:rPr>
  </w:style>
  <w:style w:type="paragraph" w:customStyle="1" w:styleId="2">
    <w:name w:val="Обычный2"/>
    <w:pPr>
      <w:suppressAutoHyphens/>
      <w:spacing w:line="360" w:lineRule="auto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color w:val="000000"/>
      <w:position w:val="-1"/>
      <w:sz w:val="24"/>
      <w:szCs w:val="24"/>
      <w:lang w:val="es-ES" w:eastAsia="ru-RU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link w:val="BalloonTextChar1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FootnoteText1">
    <w:name w:val="Footnote Text1"/>
    <w:aliases w:val="footnote text,single space"/>
    <w:basedOn w:val="Normal"/>
    <w:qFormat/>
    <w:rPr>
      <w:sz w:val="20"/>
      <w:szCs w:val="20"/>
    </w:rPr>
  </w:style>
  <w:style w:type="character" w:customStyle="1" w:styleId="FootnoteTextChar">
    <w:name w:val="Footnote Text Char"/>
    <w:aliases w:val="single space Char,footnote text Char"/>
    <w:uiPriority w:val="99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uiPriority w:val="99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12">
    <w:name w:val="Обычный1"/>
    <w:pPr>
      <w:suppressAutoHyphens/>
      <w:spacing w:line="1" w:lineRule="atLeast"/>
      <w:ind w:left="-1"/>
      <w:textDirection w:val="btLr"/>
      <w:textAlignment w:val="top"/>
      <w:outlineLvl w:val="0"/>
    </w:pPr>
    <w:rPr>
      <w:rFonts w:ascii="Times New Roman" w:eastAsia="Arial Unicode MS" w:hAnsi="Times New Roman" w:cs="Arial Unicode MS"/>
      <w:color w:val="000000"/>
      <w:position w:val="-1"/>
      <w:lang w:val="en-US" w:eastAsia="ru-RU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="-1"/>
      <w:textDirection w:val="btLr"/>
      <w:textAlignment w:val="top"/>
      <w:outlineLvl w:val="0"/>
    </w:pPr>
    <w:rPr>
      <w:rFonts w:ascii="Times New Roman" w:eastAsia="Arial Unicode MS" w:hAnsi="Times New Roman" w:cs="Arial Unicode MS"/>
      <w:color w:val="000000"/>
      <w:position w:val="-1"/>
      <w:bdr w:val="nil"/>
      <w:lang w:val="ru-RU" w:eastAsia="ru-RU"/>
    </w:rPr>
  </w:style>
  <w:style w:type="paragraph" w:styleId="BlockText">
    <w:name w:val="Block Text"/>
    <w:aliases w:val="Char,Block Text1,Цитата1,Char Char21,Char Char211,Char Char2111,Char Char21111"/>
    <w:basedOn w:val="Normal"/>
    <w:link w:val="BlockTextChar"/>
    <w:qFormat/>
    <w:pPr>
      <w:tabs>
        <w:tab w:val="left" w:pos="851"/>
        <w:tab w:val="left" w:pos="3828"/>
        <w:tab w:val="left" w:pos="5387"/>
      </w:tabs>
      <w:ind w:left="1418" w:right="321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NormalWebChar">
    <w:name w:val="Normal (Web) Char"/>
    <w:uiPriority w:val="99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one">
    <w:name w:val="None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1"/>
    <w:uiPriority w:val="99"/>
    <w:unhideWhenUsed/>
    <w:rsid w:val="0004202F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04202F"/>
    <w:rPr>
      <w:position w:val="-1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F4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C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CFB"/>
    <w:rPr>
      <w:position w:val="-1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CFB"/>
    <w:rPr>
      <w:b/>
      <w:bCs/>
      <w:position w:val="-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B96BE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7594"/>
    <w:rPr>
      <w:color w:val="605E5C"/>
      <w:shd w:val="clear" w:color="auto" w:fill="E1DFDD"/>
    </w:rPr>
  </w:style>
  <w:style w:type="character" w:customStyle="1" w:styleId="styleblack">
    <w:name w:val="styleblack"/>
    <w:basedOn w:val="DefaultParagraphFont"/>
    <w:rsid w:val="001447C8"/>
  </w:style>
  <w:style w:type="paragraph" w:customStyle="1" w:styleId="13">
    <w:name w:val="Текст сноски1"/>
    <w:rsid w:val="00C75461"/>
    <w:pPr>
      <w:ind w:leftChars="0" w:firstLineChars="0" w:firstLine="0"/>
    </w:pPr>
    <w:rPr>
      <w:color w:val="000000"/>
      <w:sz w:val="20"/>
      <w:szCs w:val="20"/>
      <w:u w:color="000000"/>
      <w:lang w:val="en-US" w:eastAsia="ru-RU"/>
    </w:rPr>
  </w:style>
  <w:style w:type="character" w:customStyle="1" w:styleId="NormalWebChar1">
    <w:name w:val="Normal (Web) Char1"/>
    <w:link w:val="NormalWeb"/>
    <w:uiPriority w:val="99"/>
    <w:locked/>
    <w:rsid w:val="00965A1B"/>
    <w:rPr>
      <w:rFonts w:ascii="Times New Roman" w:eastAsia="Times New Roman" w:hAnsi="Times New Roman" w:cs="Times New Roman"/>
      <w:position w:val="-1"/>
      <w:sz w:val="24"/>
      <w:szCs w:val="24"/>
      <w:lang w:val="ru-RU" w:eastAsia="ru-RU"/>
    </w:rPr>
  </w:style>
  <w:style w:type="character" w:customStyle="1" w:styleId="BlockTextChar">
    <w:name w:val="Block Text Char"/>
    <w:aliases w:val="Char Char,Block Text1 Char,Цитата1 Char,Char Char21 Char,Char Char211 Char,Char Char2111 Char,Char Char21111 Char"/>
    <w:link w:val="BlockText"/>
    <w:locked/>
    <w:rsid w:val="00965A1B"/>
    <w:rPr>
      <w:rFonts w:ascii="Times New Roman" w:hAnsi="Times New Roman"/>
      <w:position w:val="-1"/>
      <w:sz w:val="20"/>
      <w:szCs w:val="20"/>
      <w:lang w:val="en-US" w:eastAsia="ru-RU"/>
    </w:rPr>
  </w:style>
  <w:style w:type="character" w:customStyle="1" w:styleId="a">
    <w:name w:val="Основной текст_"/>
    <w:basedOn w:val="DefaultParagraphFont"/>
    <w:link w:val="14"/>
    <w:locked/>
    <w:rsid w:val="00965A1B"/>
    <w:rPr>
      <w:rFonts w:ascii="Sylfaen" w:hAnsi="Sylfaen" w:cs="Sylfaen"/>
      <w:sz w:val="21"/>
      <w:szCs w:val="21"/>
      <w:shd w:val="clear" w:color="auto" w:fill="FFFFFF"/>
    </w:rPr>
  </w:style>
  <w:style w:type="paragraph" w:customStyle="1" w:styleId="14">
    <w:name w:val="Основной текст1"/>
    <w:basedOn w:val="Normal"/>
    <w:link w:val="a"/>
    <w:rsid w:val="00965A1B"/>
    <w:pPr>
      <w:widowControl w:val="0"/>
      <w:shd w:val="clear" w:color="auto" w:fill="FFFFFF"/>
      <w:spacing w:before="420" w:after="420" w:line="240" w:lineRule="atLeast"/>
      <w:ind w:leftChars="0" w:firstLineChars="0" w:firstLine="0"/>
      <w:jc w:val="both"/>
    </w:pPr>
    <w:rPr>
      <w:rFonts w:ascii="Sylfaen" w:hAnsi="Sylfaen" w:cs="Sylfaen"/>
      <w:position w:val="0"/>
      <w:sz w:val="21"/>
      <w:szCs w:val="21"/>
      <w:lang w:val="hy-AM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05F9D"/>
    <w:rPr>
      <w:b/>
      <w:position w:val="-1"/>
      <w:sz w:val="48"/>
      <w:szCs w:val="4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F9D"/>
    <w:rPr>
      <w:b/>
      <w:position w:val="-1"/>
      <w:sz w:val="36"/>
      <w:szCs w:val="3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F9D"/>
    <w:rPr>
      <w:b/>
      <w:position w:val="-1"/>
      <w:sz w:val="28"/>
      <w:szCs w:val="28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F9D"/>
    <w:rPr>
      <w:b/>
      <w:position w:val="-1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F9D"/>
    <w:rPr>
      <w:b/>
      <w:position w:val="-1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F9D"/>
    <w:rPr>
      <w:b/>
      <w:position w:val="-1"/>
      <w:sz w:val="20"/>
      <w:szCs w:val="20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10"/>
    <w:rsid w:val="00F05F9D"/>
    <w:rPr>
      <w:b/>
      <w:position w:val="-1"/>
      <w:sz w:val="72"/>
      <w:szCs w:val="72"/>
      <w:lang w:val="ru-RU" w:eastAsia="ru-RU"/>
    </w:rPr>
  </w:style>
  <w:style w:type="character" w:customStyle="1" w:styleId="BodyTextIndentChar1">
    <w:name w:val="Body Text Indent Char1"/>
    <w:basedOn w:val="DefaultParagraphFont"/>
    <w:link w:val="BodyTextIndent"/>
    <w:rsid w:val="00F05F9D"/>
    <w:rPr>
      <w:rFonts w:ascii="Times LatArm" w:hAnsi="Times LatArm"/>
      <w:position w:val="-1"/>
      <w:sz w:val="24"/>
      <w:szCs w:val="24"/>
      <w:lang w:val="en-US" w:eastAsia="zh-CN"/>
    </w:rPr>
  </w:style>
  <w:style w:type="character" w:customStyle="1" w:styleId="BodyTextIndent2Char1">
    <w:name w:val="Body Text Indent 2 Char1"/>
    <w:basedOn w:val="DefaultParagraphFont"/>
    <w:link w:val="BodyTextIndent2"/>
    <w:rsid w:val="00F05F9D"/>
    <w:rPr>
      <w:color w:val="000000"/>
      <w:position w:val="-1"/>
      <w:sz w:val="20"/>
      <w:szCs w:val="20"/>
      <w:lang w:val="en-US"/>
    </w:rPr>
  </w:style>
  <w:style w:type="character" w:customStyle="1" w:styleId="BodyTextChar1">
    <w:name w:val="Body Text Char1"/>
    <w:basedOn w:val="DefaultParagraphFont"/>
    <w:link w:val="BodyText"/>
    <w:rsid w:val="00F05F9D"/>
    <w:rPr>
      <w:color w:val="000000"/>
      <w:position w:val="-1"/>
      <w:sz w:val="20"/>
      <w:szCs w:val="20"/>
      <w:lang w:val="en-US"/>
    </w:rPr>
  </w:style>
  <w:style w:type="character" w:customStyle="1" w:styleId="HeaderChar1">
    <w:name w:val="Header Char1"/>
    <w:basedOn w:val="DefaultParagraphFont"/>
    <w:link w:val="Header"/>
    <w:rsid w:val="00F05F9D"/>
    <w:rPr>
      <w:position w:val="-1"/>
      <w:sz w:val="20"/>
      <w:szCs w:val="20"/>
      <w:lang w:val="ru-RU" w:eastAsia="ru-RU"/>
    </w:rPr>
  </w:style>
  <w:style w:type="character" w:customStyle="1" w:styleId="FooterChar1">
    <w:name w:val="Footer Char1"/>
    <w:basedOn w:val="DefaultParagraphFont"/>
    <w:link w:val="Footer"/>
    <w:rsid w:val="00F05F9D"/>
    <w:rPr>
      <w:position w:val="-1"/>
      <w:sz w:val="20"/>
      <w:szCs w:val="20"/>
      <w:lang w:val="ru-RU" w:eastAsia="ru-RU"/>
    </w:rPr>
  </w:style>
  <w:style w:type="character" w:customStyle="1" w:styleId="BodyText3Char1">
    <w:name w:val="Body Text 3 Char1"/>
    <w:basedOn w:val="DefaultParagraphFont"/>
    <w:link w:val="BodyText3"/>
    <w:rsid w:val="00F05F9D"/>
    <w:rPr>
      <w:color w:val="000000"/>
      <w:position w:val="-1"/>
      <w:sz w:val="16"/>
      <w:szCs w:val="16"/>
      <w:lang w:val="en-US"/>
    </w:rPr>
  </w:style>
  <w:style w:type="character" w:customStyle="1" w:styleId="BalloonTextChar1">
    <w:name w:val="Balloon Text Char1"/>
    <w:basedOn w:val="DefaultParagraphFont"/>
    <w:link w:val="BalloonText"/>
    <w:rsid w:val="00F05F9D"/>
    <w:rPr>
      <w:rFonts w:ascii="Tahoma" w:hAnsi="Tahoma"/>
      <w:position w:val="-1"/>
      <w:sz w:val="16"/>
      <w:szCs w:val="16"/>
      <w:lang w:val="ru-RU" w:eastAsia="ru-RU"/>
    </w:rPr>
  </w:style>
  <w:style w:type="character" w:customStyle="1" w:styleId="SubtitleChar">
    <w:name w:val="Subtitle Char"/>
    <w:basedOn w:val="DefaultParagraphFont"/>
    <w:link w:val="Subtitle"/>
    <w:uiPriority w:val="11"/>
    <w:rsid w:val="00F05F9D"/>
    <w:rPr>
      <w:rFonts w:ascii="Georgia" w:eastAsia="Georgia" w:hAnsi="Georgia" w:cs="Georgia"/>
      <w:i/>
      <w:color w:val="666666"/>
      <w:position w:val="-1"/>
      <w:sz w:val="48"/>
      <w:szCs w:val="48"/>
      <w:lang w:val="ru-RU" w:eastAsia="ru-RU"/>
    </w:rPr>
  </w:style>
  <w:style w:type="paragraph" w:styleId="NoSpacing">
    <w:name w:val="No Spacing"/>
    <w:link w:val="NoSpacingChar"/>
    <w:uiPriority w:val="1"/>
    <w:qFormat/>
    <w:rsid w:val="00F05F9D"/>
    <w:pPr>
      <w:ind w:leftChars="0" w:firstLineChars="0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SpacingChar">
    <w:name w:val="No Spacing Char"/>
    <w:link w:val="NoSpacing"/>
    <w:uiPriority w:val="1"/>
    <w:locked/>
    <w:rsid w:val="00F05F9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ovorakanDalHelv">
    <w:name w:val="Sovorakan DalHelv"/>
    <w:basedOn w:val="Normal"/>
    <w:rsid w:val="00F05F9D"/>
    <w:pPr>
      <w:widowControl w:val="0"/>
      <w:spacing w:line="288" w:lineRule="auto"/>
      <w:ind w:leftChars="0" w:firstLineChars="0" w:firstLine="0"/>
      <w:jc w:val="both"/>
    </w:pPr>
    <w:rPr>
      <w:rFonts w:ascii="Dallak Helv" w:eastAsia="Times New Roman" w:hAnsi="Dallak Helv" w:cs="Times New Roman"/>
      <w:spacing w:val="6"/>
      <w:position w:val="0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7NyPR/x+nejK1BCYDKV+q78PIw==">AMUW2mXu2Wk5HEVif+Aa7pLZMg/8ByyyKqDSbbHAxCpTMBnY5ozg50vdflYiVICdPNs48eFKVOiiM0hi0jYImuPOEU8JjMzwvpWdMaHfVitvLXcfJCsaarckty8YPevQqpvfgfvuzje9D0zjQwdDXwOzOqhQYoEl2zwP1xgb9Bk7Z/UN4iGP4g6P8S/8D84CFH3Z/+Ffrq4h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6425F0-9F42-4DED-A448-225FE1BD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1694</TotalTime>
  <Pages>15</Pages>
  <Words>3582</Words>
  <Characters>20420</Characters>
  <Application>Microsoft Office Word</Application>
  <DocSecurity>0</DocSecurity>
  <Lines>170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cp:lastModifiedBy>HP</cp:lastModifiedBy>
  <cp:revision>134</cp:revision>
  <cp:lastPrinted>2025-01-21T14:15:00Z</cp:lastPrinted>
  <dcterms:created xsi:type="dcterms:W3CDTF">2022-12-22T22:43:00Z</dcterms:created>
  <dcterms:modified xsi:type="dcterms:W3CDTF">2025-01-21T14:21:00Z</dcterms:modified>
</cp:coreProperties>
</file>